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2200" w:firstLineChars="500"/>
        <w:jc w:val="both"/>
        <w:rPr>
          <w:rFonts w:hint="eastAsia" w:ascii="方正小标宋简体" w:hAnsi="Calibri" w:eastAsia="方正小标宋简体" w:cs="宋体"/>
          <w:color w:val="000000"/>
          <w:sz w:val="44"/>
          <w:szCs w:val="44"/>
          <w:lang w:val="en-US" w:eastAsia="zh-CN"/>
        </w:rPr>
      </w:pPr>
      <w:r>
        <w:rPr>
          <w:rFonts w:hint="eastAsia" w:ascii="方正小标宋简体" w:hAnsi="Calibri" w:eastAsia="方正小标宋简体" w:cs="宋体"/>
          <w:color w:val="000000"/>
          <w:sz w:val="44"/>
          <w:szCs w:val="44"/>
          <w:lang w:val="en-US" w:eastAsia="zh-CN"/>
        </w:rPr>
        <w:t>海南外国语职业学院</w:t>
      </w:r>
    </w:p>
    <w:p>
      <w:pPr>
        <w:spacing w:line="600" w:lineRule="exact"/>
        <w:jc w:val="center"/>
        <w:rPr>
          <w:rFonts w:hint="default" w:ascii="方正小标宋_GBK" w:hAnsi="方正小标宋_GBK" w:eastAsia="方正小标宋_GBK" w:cs="方正小标宋_GBK"/>
          <w:b w:val="0"/>
          <w:bCs/>
          <w:sz w:val="44"/>
          <w:szCs w:val="44"/>
          <w:lang w:val="en-US" w:eastAsia="zh-CN"/>
        </w:rPr>
      </w:pPr>
      <w:r>
        <w:rPr>
          <w:rFonts w:hint="eastAsia" w:ascii="方正小标宋简体" w:hAnsi="Calibri" w:eastAsia="方正小标宋简体" w:cs="宋体"/>
          <w:color w:val="000000"/>
          <w:sz w:val="44"/>
          <w:szCs w:val="44"/>
          <w:lang w:val="en-US" w:eastAsia="zh-CN"/>
        </w:rPr>
        <w:t>2022年</w:t>
      </w:r>
      <w:r>
        <w:rPr>
          <w:rFonts w:hint="eastAsia" w:ascii="方正小标宋简体" w:hAnsi="Calibri" w:eastAsia="方正小标宋简体" w:cs="宋体"/>
          <w:color w:val="000000"/>
          <w:sz w:val="44"/>
          <w:szCs w:val="44"/>
          <w:lang w:eastAsia="zh-CN"/>
        </w:rPr>
        <w:t>学生资助补助项目</w:t>
      </w:r>
      <w:bookmarkStart w:id="0" w:name="_GoBack"/>
      <w:bookmarkEnd w:id="0"/>
      <w:r>
        <w:rPr>
          <w:rFonts w:hint="eastAsia" w:ascii="方正小标宋简体" w:hAnsi="Calibri" w:eastAsia="方正小标宋简体" w:cs="宋体"/>
          <w:color w:val="000000"/>
          <w:sz w:val="44"/>
          <w:szCs w:val="44"/>
          <w:lang w:eastAsia="zh-CN"/>
        </w:rPr>
        <w:t>绩效自评报告</w:t>
      </w:r>
    </w:p>
    <w:p>
      <w:pPr>
        <w:spacing w:line="530" w:lineRule="exact"/>
        <w:ind w:firstLine="560"/>
        <w:rPr>
          <w:rFonts w:hint="eastAsia" w:eastAsia="仿宋_GB2312"/>
          <w:szCs w:val="32"/>
          <w:lang w:val="en-US" w:eastAsia="zh-CN"/>
        </w:rPr>
      </w:pPr>
      <w:r>
        <w:rPr>
          <w:rFonts w:hint="eastAsia"/>
          <w:szCs w:val="32"/>
          <w:lang w:val="en-US" w:eastAsia="zh-CN"/>
        </w:rPr>
        <w:t xml:space="preserve"> </w:t>
      </w:r>
    </w:p>
    <w:p>
      <w:pPr>
        <w:spacing w:line="530" w:lineRule="exact"/>
        <w:ind w:firstLine="640" w:firstLineChars="200"/>
        <w:rPr>
          <w:rFonts w:hint="eastAsia" w:ascii="黑体" w:hAnsi="仿宋" w:eastAsia="黑体"/>
          <w:szCs w:val="32"/>
        </w:rPr>
      </w:pPr>
      <w:r>
        <w:rPr>
          <w:rFonts w:hint="eastAsia" w:ascii="黑体" w:hAnsi="仿宋" w:eastAsia="黑体"/>
          <w:szCs w:val="32"/>
        </w:rPr>
        <w:t>一、项目概况</w:t>
      </w:r>
    </w:p>
    <w:p>
      <w:pPr>
        <w:spacing w:line="578" w:lineRule="exact"/>
        <w:ind w:firstLine="640" w:firstLineChars="200"/>
        <w:outlineLvl w:val="0"/>
        <w:rPr>
          <w:rFonts w:hint="eastAsia" w:ascii="楷体_GB2312" w:hAnsi="楷体_GB2312" w:eastAsia="楷体_GB2312" w:cs="楷体_GB2312"/>
          <w:color w:val="000000"/>
          <w:sz w:val="32"/>
          <w:szCs w:val="20"/>
        </w:rPr>
      </w:pPr>
      <w:r>
        <w:rPr>
          <w:rFonts w:hint="eastAsia" w:ascii="楷体_GB2312" w:hAnsi="楷体_GB2312" w:eastAsia="楷体_GB2312" w:cs="楷体_GB2312"/>
          <w:color w:val="000000"/>
          <w:sz w:val="32"/>
          <w:szCs w:val="20"/>
        </w:rPr>
        <w:t>（一）项目基本情况</w:t>
      </w:r>
    </w:p>
    <w:p>
      <w:pPr>
        <w:spacing w:line="578" w:lineRule="exact"/>
        <w:ind w:firstLine="640" w:firstLineChars="200"/>
        <w:outlineLvl w:val="0"/>
        <w:rPr>
          <w:rFonts w:hint="eastAsia"/>
          <w:color w:val="000000"/>
          <w:sz w:val="32"/>
          <w:szCs w:val="20"/>
          <w:lang w:val="en-US" w:eastAsia="zh-CN"/>
        </w:rPr>
      </w:pPr>
      <w:r>
        <w:rPr>
          <w:rFonts w:hint="eastAsia"/>
          <w:color w:val="000000"/>
          <w:sz w:val="32"/>
          <w:szCs w:val="20"/>
          <w:lang w:eastAsia="zh-CN"/>
        </w:rPr>
        <w:t>海南外国语职业学院</w:t>
      </w:r>
      <w:r>
        <w:rPr>
          <w:rFonts w:hint="eastAsia"/>
          <w:color w:val="000000"/>
          <w:sz w:val="32"/>
          <w:szCs w:val="20"/>
          <w:lang w:val="en-US" w:eastAsia="zh-CN"/>
        </w:rPr>
        <w:t>2022年</w:t>
      </w:r>
      <w:r>
        <w:rPr>
          <w:rFonts w:hint="eastAsia" w:ascii="仿宋_GB2312" w:hAnsi="新宋体" w:eastAsia="仿宋_GB2312"/>
          <w:color w:val="000000"/>
          <w:sz w:val="32"/>
          <w:szCs w:val="20"/>
        </w:rPr>
        <w:t>学生资助补助</w:t>
      </w:r>
      <w:r>
        <w:rPr>
          <w:rFonts w:hint="eastAsia" w:ascii="仿宋_GB2312" w:hAnsi="新宋体" w:eastAsia="仿宋_GB2312"/>
          <w:color w:val="000000"/>
          <w:sz w:val="32"/>
          <w:szCs w:val="20"/>
          <w:lang w:eastAsia="zh-CN"/>
        </w:rPr>
        <w:t>项目</w:t>
      </w:r>
      <w:r>
        <w:rPr>
          <w:rFonts w:hint="eastAsia"/>
          <w:color w:val="000000"/>
          <w:sz w:val="32"/>
          <w:szCs w:val="20"/>
          <w:lang w:eastAsia="zh-CN"/>
        </w:rPr>
        <w:t>，</w:t>
      </w:r>
      <w:r>
        <w:rPr>
          <w:rFonts w:hint="eastAsia" w:ascii="仿宋_GB2312" w:hAnsi="新宋体" w:eastAsia="仿宋_GB2312"/>
          <w:color w:val="000000"/>
          <w:sz w:val="32"/>
          <w:szCs w:val="20"/>
          <w:lang w:val="en-US" w:eastAsia="zh-CN"/>
        </w:rPr>
        <w:t>是根据教育厅</w:t>
      </w:r>
      <w:r>
        <w:rPr>
          <w:rFonts w:hint="eastAsia"/>
          <w:color w:val="000000"/>
          <w:sz w:val="32"/>
          <w:szCs w:val="20"/>
          <w:lang w:val="en-US" w:eastAsia="zh-CN"/>
        </w:rPr>
        <w:t>学生资助补助</w:t>
      </w:r>
      <w:r>
        <w:rPr>
          <w:rFonts w:hint="eastAsia" w:ascii="仿宋_GB2312" w:hAnsi="新宋体" w:eastAsia="仿宋_GB2312"/>
          <w:color w:val="000000"/>
          <w:sz w:val="32"/>
          <w:szCs w:val="20"/>
          <w:lang w:val="en-US" w:eastAsia="zh-CN"/>
        </w:rPr>
        <w:t>计划工作要求</w:t>
      </w:r>
      <w:r>
        <w:rPr>
          <w:rFonts w:hint="eastAsia"/>
          <w:color w:val="000000"/>
          <w:sz w:val="32"/>
          <w:szCs w:val="20"/>
          <w:lang w:val="en-US" w:eastAsia="zh-CN"/>
        </w:rPr>
        <w:t>进行</w:t>
      </w:r>
      <w:r>
        <w:rPr>
          <w:rFonts w:hint="eastAsia" w:ascii="仿宋_GB2312" w:hAnsi="新宋体" w:eastAsia="仿宋_GB2312"/>
          <w:color w:val="000000"/>
          <w:sz w:val="32"/>
          <w:szCs w:val="20"/>
          <w:lang w:val="en-US" w:eastAsia="zh-CN"/>
        </w:rPr>
        <w:t>立项。</w:t>
      </w:r>
      <w:r>
        <w:rPr>
          <w:rFonts w:hint="eastAsia" w:ascii="仿宋_GB2312" w:hAnsi="新宋体" w:eastAsia="仿宋_GB2312"/>
          <w:color w:val="000000"/>
          <w:sz w:val="32"/>
          <w:szCs w:val="20"/>
        </w:rPr>
        <w:t>包含</w:t>
      </w:r>
      <w:r>
        <w:rPr>
          <w:rFonts w:hint="eastAsia" w:ascii="仿宋_GB2312" w:hAnsi="新宋体" w:eastAsia="仿宋_GB2312"/>
          <w:color w:val="000000"/>
          <w:sz w:val="32"/>
          <w:szCs w:val="20"/>
          <w:lang w:val="en-US" w:eastAsia="zh-CN"/>
        </w:rPr>
        <w:t>我院</w:t>
      </w:r>
      <w:r>
        <w:rPr>
          <w:rFonts w:hint="eastAsia" w:ascii="仿宋_GB2312" w:hAnsi="新宋体" w:eastAsia="仿宋_GB2312"/>
          <w:color w:val="000000"/>
          <w:sz w:val="32"/>
          <w:szCs w:val="20"/>
        </w:rPr>
        <w:t>中等职业教育及</w:t>
      </w:r>
      <w:r>
        <w:rPr>
          <w:rFonts w:hint="eastAsia" w:ascii="仿宋_GB2312" w:hAnsi="新宋体" w:eastAsia="仿宋_GB2312"/>
          <w:color w:val="000000"/>
          <w:sz w:val="32"/>
          <w:szCs w:val="20"/>
          <w:lang w:val="en-US" w:eastAsia="zh-CN"/>
        </w:rPr>
        <w:t>大专</w:t>
      </w:r>
      <w:r>
        <w:rPr>
          <w:rFonts w:hint="eastAsia" w:ascii="仿宋_GB2312" w:hAnsi="新宋体" w:eastAsia="仿宋_GB2312"/>
          <w:color w:val="000000"/>
          <w:sz w:val="32"/>
          <w:szCs w:val="20"/>
        </w:rPr>
        <w:t>学段资助项目，是建立健全家庭经济困难学生资助政策体系的重要组成部分，遵循“加大财政投入、经费合理分担”的基本原则，涉及相关学段全日制在校学生</w:t>
      </w:r>
      <w:r>
        <w:rPr>
          <w:rFonts w:hint="eastAsia" w:ascii="仿宋_GB2312" w:hAnsi="新宋体" w:eastAsia="仿宋_GB2312"/>
          <w:color w:val="000000"/>
          <w:sz w:val="32"/>
          <w:szCs w:val="20"/>
          <w:lang w:eastAsia="zh-CN"/>
        </w:rPr>
        <w:t>及优秀外国留学生。该项目的</w:t>
      </w:r>
      <w:r>
        <w:rPr>
          <w:rFonts w:hint="eastAsia" w:ascii="仿宋_GB2312" w:hAnsi="新宋体" w:eastAsia="仿宋_GB2312"/>
          <w:color w:val="000000"/>
          <w:sz w:val="32"/>
          <w:szCs w:val="20"/>
        </w:rPr>
        <w:t>主管部门为省教育厅</w:t>
      </w:r>
      <w:r>
        <w:rPr>
          <w:rFonts w:hint="eastAsia" w:ascii="仿宋_GB2312" w:hAnsi="新宋体" w:eastAsia="仿宋_GB2312"/>
          <w:color w:val="000000"/>
          <w:sz w:val="32"/>
          <w:szCs w:val="20"/>
          <w:lang w:eastAsia="zh-CN"/>
        </w:rPr>
        <w:t>，</w:t>
      </w:r>
      <w:r>
        <w:rPr>
          <w:rFonts w:hint="eastAsia" w:ascii="仿宋_GB2312" w:hAnsi="新宋体" w:eastAsia="仿宋_GB2312"/>
          <w:color w:val="000000"/>
          <w:sz w:val="32"/>
          <w:szCs w:val="20"/>
          <w:lang w:val="en-US" w:eastAsia="zh-CN"/>
        </w:rPr>
        <w:t>实施主体为海南外国语职业学院</w:t>
      </w:r>
      <w:r>
        <w:rPr>
          <w:rFonts w:hint="eastAsia"/>
          <w:color w:val="000000"/>
          <w:sz w:val="32"/>
          <w:szCs w:val="20"/>
          <w:lang w:val="en-US" w:eastAsia="zh-CN"/>
        </w:rPr>
        <w:t>。</w:t>
      </w:r>
    </w:p>
    <w:p>
      <w:pPr>
        <w:spacing w:line="578" w:lineRule="exact"/>
        <w:ind w:firstLine="640" w:firstLineChars="200"/>
        <w:outlineLvl w:val="0"/>
        <w:rPr>
          <w:rFonts w:hint="eastAsia" w:ascii="仿宋_GB2312" w:hAnsi="新宋体" w:eastAsia="仿宋_GB2312"/>
          <w:color w:val="000000"/>
          <w:sz w:val="32"/>
          <w:szCs w:val="20"/>
          <w:lang w:eastAsia="zh-CN"/>
        </w:rPr>
      </w:pPr>
      <w:r>
        <w:rPr>
          <w:rFonts w:hint="eastAsia"/>
          <w:color w:val="000000"/>
          <w:sz w:val="32"/>
          <w:szCs w:val="20"/>
          <w:lang w:val="en-US" w:eastAsia="zh-CN"/>
        </w:rPr>
        <w:t>该项目主要用于</w:t>
      </w:r>
      <w:r>
        <w:rPr>
          <w:rFonts w:hint="eastAsia" w:ascii="仿宋_GB2312" w:eastAsia="仿宋_GB2312" w:hAnsiTheme="minorHAnsi" w:cstheme="minorBidi"/>
          <w:kern w:val="2"/>
          <w:sz w:val="32"/>
          <w:szCs w:val="32"/>
          <w:lang w:val="en-US" w:eastAsia="zh-CN"/>
        </w:rPr>
        <w:t>国家助学贷款奖补资金、国家奖学金、国家励志奖学金、入伍服义务兵役资助、省优秀贫困奖学金、退役士兵国家助学金、中职国家奖学金、中职免学费、中职免住宿费、中职省优奖学金、中职助学金、专科生国家助学金</w:t>
      </w:r>
      <w:r>
        <w:rPr>
          <w:rFonts w:hint="eastAsia" w:hAnsiTheme="minorHAnsi" w:cstheme="minorBidi"/>
          <w:kern w:val="2"/>
          <w:sz w:val="32"/>
          <w:szCs w:val="32"/>
          <w:lang w:val="en-US" w:eastAsia="zh-CN"/>
        </w:rPr>
        <w:t>、</w:t>
      </w:r>
      <w:r>
        <w:rPr>
          <w:rFonts w:hint="eastAsia" w:ascii="仿宋_GB2312" w:hAnsi="新宋体" w:eastAsia="仿宋_GB2312"/>
          <w:color w:val="000000"/>
          <w:sz w:val="32"/>
          <w:szCs w:val="20"/>
          <w:lang w:eastAsia="zh-CN"/>
        </w:rPr>
        <w:t>国际学生奖学金</w:t>
      </w:r>
      <w:r>
        <w:rPr>
          <w:rFonts w:hint="eastAsia"/>
          <w:color w:val="000000"/>
          <w:sz w:val="32"/>
          <w:szCs w:val="20"/>
          <w:lang w:eastAsia="zh-CN"/>
        </w:rPr>
        <w:t>等。</w:t>
      </w:r>
    </w:p>
    <w:p>
      <w:pPr>
        <w:spacing w:line="578" w:lineRule="exact"/>
        <w:ind w:firstLine="640" w:firstLineChars="200"/>
        <w:outlineLvl w:val="0"/>
        <w:rPr>
          <w:rFonts w:hint="eastAsia" w:ascii="楷体_GB2312" w:hAnsi="楷体_GB2312" w:eastAsia="楷体_GB2312" w:cs="楷体_GB2312"/>
          <w:color w:val="000000"/>
          <w:sz w:val="32"/>
          <w:szCs w:val="20"/>
        </w:rPr>
      </w:pPr>
      <w:r>
        <w:rPr>
          <w:rFonts w:hint="eastAsia" w:ascii="楷体_GB2312" w:hAnsi="楷体_GB2312" w:eastAsia="楷体_GB2312" w:cs="楷体_GB2312"/>
          <w:color w:val="000000"/>
          <w:sz w:val="32"/>
          <w:szCs w:val="20"/>
        </w:rPr>
        <w:t>（二）项目年度预算绩效目标和绩效指标设定情况</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1.项目绩效总目标</w:t>
      </w:r>
    </w:p>
    <w:p>
      <w:pPr>
        <w:widowControl w:val="0"/>
        <w:ind w:firstLine="640" w:firstLineChars="200"/>
        <w:jc w:val="both"/>
        <w:rPr>
          <w:rFonts w:hint="eastAsia" w:ascii="仿宋_GB2312" w:eastAsia="仿宋_GB2312" w:hAnsiTheme="minorHAnsi" w:cstheme="minorBidi"/>
          <w:kern w:val="2"/>
          <w:sz w:val="32"/>
          <w:szCs w:val="32"/>
          <w:lang w:val="en-US" w:eastAsia="zh-CN"/>
        </w:rPr>
      </w:pPr>
      <w:r>
        <w:rPr>
          <w:rFonts w:hint="eastAsia" w:hAnsiTheme="minorHAnsi" w:cstheme="minorBidi"/>
          <w:kern w:val="2"/>
          <w:sz w:val="32"/>
          <w:szCs w:val="32"/>
          <w:lang w:val="en-US" w:eastAsia="zh-CN"/>
        </w:rPr>
        <w:t>该项目绩效总</w:t>
      </w:r>
      <w:r>
        <w:rPr>
          <w:rFonts w:hint="eastAsia" w:ascii="仿宋_GB2312" w:eastAsia="仿宋_GB2312" w:hAnsiTheme="minorHAnsi" w:cstheme="minorBidi"/>
          <w:kern w:val="2"/>
          <w:sz w:val="32"/>
          <w:szCs w:val="32"/>
          <w:lang w:val="en-US" w:eastAsia="zh-CN"/>
        </w:rPr>
        <w:t>目标是体现党和国家对在校学生的关心及帮助，提升自我，让其顺利完成学业。</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2.项目绩效阶段性目标</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根据</w:t>
      </w:r>
      <w:r>
        <w:rPr>
          <w:rFonts w:hint="eastAsia" w:ascii="仿宋_GB2312" w:hAnsi="新宋体" w:eastAsia="仿宋_GB2312"/>
          <w:color w:val="000000"/>
          <w:sz w:val="32"/>
          <w:szCs w:val="20"/>
          <w:lang w:eastAsia="zh-CN"/>
        </w:rPr>
        <w:t>教育厅</w:t>
      </w:r>
      <w:r>
        <w:rPr>
          <w:rFonts w:hint="eastAsia" w:ascii="仿宋_GB2312" w:hAnsi="新宋体" w:eastAsia="仿宋_GB2312"/>
          <w:color w:val="000000"/>
          <w:sz w:val="32"/>
          <w:szCs w:val="20"/>
        </w:rPr>
        <w:t>核定的总名额,对我院中等职业教育及大专学段奖、助学金</w:t>
      </w:r>
      <w:r>
        <w:rPr>
          <w:rFonts w:hint="eastAsia" w:ascii="仿宋_GB2312" w:hAnsi="新宋体" w:eastAsia="仿宋_GB2312"/>
          <w:color w:val="000000"/>
          <w:sz w:val="32"/>
          <w:szCs w:val="20"/>
          <w:lang w:eastAsia="zh-CN"/>
        </w:rPr>
        <w:t>受</w:t>
      </w:r>
      <w:r>
        <w:rPr>
          <w:rFonts w:hint="eastAsia" w:ascii="仿宋_GB2312" w:hAnsi="新宋体" w:eastAsia="仿宋_GB2312"/>
          <w:color w:val="000000"/>
          <w:sz w:val="32"/>
          <w:szCs w:val="20"/>
        </w:rPr>
        <w:t>助名额进行分配，</w:t>
      </w:r>
      <w:r>
        <w:rPr>
          <w:rFonts w:hint="eastAsia" w:ascii="仿宋_GB2312" w:hAnsi="新宋体" w:eastAsia="仿宋_GB2312"/>
          <w:color w:val="000000"/>
          <w:sz w:val="32"/>
          <w:szCs w:val="20"/>
          <w:lang w:eastAsia="zh-CN"/>
        </w:rPr>
        <w:t>对</w:t>
      </w:r>
      <w:r>
        <w:rPr>
          <w:rFonts w:hint="eastAsia" w:ascii="仿宋_GB2312" w:hAnsi="新宋体" w:eastAsia="仿宋_GB2312"/>
          <w:color w:val="000000"/>
          <w:sz w:val="32"/>
          <w:szCs w:val="20"/>
        </w:rPr>
        <w:t>财政厅及时下达</w:t>
      </w:r>
      <w:r>
        <w:rPr>
          <w:rFonts w:hint="eastAsia" w:ascii="仿宋_GB2312" w:hAnsi="新宋体" w:eastAsia="仿宋_GB2312"/>
          <w:color w:val="000000"/>
          <w:sz w:val="32"/>
          <w:szCs w:val="20"/>
          <w:lang w:eastAsia="zh-CN"/>
        </w:rPr>
        <w:t>的</w:t>
      </w:r>
      <w:r>
        <w:rPr>
          <w:rFonts w:hint="eastAsia" w:ascii="仿宋_GB2312" w:hAnsi="新宋体" w:eastAsia="仿宋_GB2312"/>
          <w:color w:val="000000"/>
          <w:sz w:val="32"/>
          <w:szCs w:val="20"/>
        </w:rPr>
        <w:t>各项</w:t>
      </w:r>
      <w:r>
        <w:rPr>
          <w:rFonts w:hint="eastAsia" w:ascii="仿宋_GB2312" w:hAnsi="新宋体" w:eastAsia="仿宋_GB2312"/>
          <w:color w:val="000000"/>
          <w:sz w:val="32"/>
          <w:szCs w:val="20"/>
          <w:lang w:eastAsia="zh-CN"/>
        </w:rPr>
        <w:t>资助</w:t>
      </w:r>
      <w:r>
        <w:rPr>
          <w:rFonts w:hint="eastAsia" w:ascii="仿宋_GB2312" w:hAnsi="新宋体" w:eastAsia="仿宋_GB2312"/>
          <w:color w:val="000000"/>
          <w:sz w:val="32"/>
          <w:szCs w:val="20"/>
        </w:rPr>
        <w:t>资金，按时</w:t>
      </w:r>
      <w:r>
        <w:rPr>
          <w:rFonts w:hint="eastAsia" w:ascii="仿宋_GB2312" w:hAnsi="新宋体" w:eastAsia="仿宋_GB2312"/>
          <w:color w:val="000000"/>
          <w:sz w:val="32"/>
          <w:szCs w:val="20"/>
          <w:lang w:eastAsia="zh-CN"/>
        </w:rPr>
        <w:t>按标准</w:t>
      </w:r>
      <w:r>
        <w:rPr>
          <w:rFonts w:hint="eastAsia" w:ascii="仿宋_GB2312" w:hAnsi="新宋体" w:eastAsia="仿宋_GB2312"/>
          <w:color w:val="000000"/>
          <w:sz w:val="32"/>
          <w:szCs w:val="20"/>
        </w:rPr>
        <w:t>将资助资金发放给受助学生，充分保障家庭经济困难受助学生在校期间顺利就学。</w:t>
      </w:r>
    </w:p>
    <w:p>
      <w:pPr>
        <w:spacing w:line="578" w:lineRule="exact"/>
        <w:ind w:firstLine="640" w:firstLineChars="200"/>
        <w:outlineLvl w:val="0"/>
        <w:rPr>
          <w:rFonts w:hint="eastAsia" w:ascii="仿宋_GB2312" w:hAnsi="新宋体" w:eastAsia="仿宋_GB2312"/>
          <w:color w:val="000000"/>
          <w:sz w:val="32"/>
          <w:szCs w:val="20"/>
          <w:lang w:val="en-US" w:eastAsia="zh-CN"/>
        </w:rPr>
      </w:pPr>
      <w:r>
        <w:rPr>
          <w:rFonts w:hint="eastAsia"/>
          <w:color w:val="000000"/>
          <w:sz w:val="32"/>
          <w:szCs w:val="20"/>
          <w:lang w:val="en-US" w:eastAsia="zh-CN"/>
        </w:rPr>
        <w:t>3.</w:t>
      </w:r>
      <w:r>
        <w:rPr>
          <w:rFonts w:hint="eastAsia" w:ascii="仿宋_GB2312" w:hAnsi="新宋体" w:eastAsia="仿宋_GB2312"/>
          <w:color w:val="000000"/>
          <w:sz w:val="32"/>
          <w:szCs w:val="20"/>
          <w:lang w:val="en-US" w:eastAsia="zh-CN"/>
        </w:rPr>
        <w:t>绩效指标设定情况</w:t>
      </w:r>
    </w:p>
    <w:p>
      <w:pPr>
        <w:spacing w:line="578" w:lineRule="exact"/>
        <w:ind w:firstLine="640" w:firstLineChars="200"/>
        <w:outlineLvl w:val="0"/>
        <w:rPr>
          <w:rFonts w:hint="default"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学生资助补助经费项目设定了</w:t>
      </w:r>
      <w:r>
        <w:rPr>
          <w:rFonts w:hint="eastAsia"/>
          <w:color w:val="000000"/>
          <w:sz w:val="32"/>
          <w:szCs w:val="20"/>
          <w:lang w:val="en-US" w:eastAsia="zh-CN"/>
        </w:rPr>
        <w:t>助学金发放及时率</w:t>
      </w:r>
      <w:r>
        <w:rPr>
          <w:rFonts w:hint="eastAsia" w:ascii="仿宋_GB2312" w:hAnsi="新宋体" w:eastAsia="仿宋_GB2312"/>
          <w:color w:val="000000"/>
          <w:sz w:val="32"/>
          <w:szCs w:val="20"/>
          <w:lang w:val="en-US" w:eastAsia="zh-CN"/>
        </w:rPr>
        <w:t>、</w:t>
      </w:r>
      <w:r>
        <w:rPr>
          <w:rFonts w:hint="eastAsia"/>
          <w:color w:val="000000"/>
          <w:sz w:val="32"/>
          <w:szCs w:val="20"/>
          <w:lang w:val="en-US" w:eastAsia="zh-CN"/>
        </w:rPr>
        <w:t>让学生家长满意，提高我校优秀学生社会影响力，收益学生满意度3</w:t>
      </w:r>
      <w:r>
        <w:rPr>
          <w:rFonts w:hint="eastAsia" w:ascii="仿宋_GB2312" w:hAnsi="新宋体" w:eastAsia="仿宋_GB2312"/>
          <w:color w:val="000000"/>
          <w:sz w:val="32"/>
          <w:szCs w:val="20"/>
          <w:lang w:val="en-US" w:eastAsia="zh-CN"/>
        </w:rPr>
        <w:t>个绩效指标。</w:t>
      </w:r>
    </w:p>
    <w:p>
      <w:pPr>
        <w:spacing w:line="530" w:lineRule="exact"/>
        <w:ind w:firstLine="640" w:firstLineChars="200"/>
        <w:rPr>
          <w:rFonts w:hint="eastAsia" w:ascii="黑体" w:hAnsi="仿宋" w:eastAsia="黑体"/>
          <w:szCs w:val="32"/>
        </w:rPr>
      </w:pPr>
      <w:r>
        <w:rPr>
          <w:rFonts w:hint="eastAsia" w:ascii="黑体" w:hAnsi="仿宋" w:eastAsia="黑体"/>
          <w:szCs w:val="32"/>
        </w:rPr>
        <w:t>二、项目决策及资金使用管理情况</w:t>
      </w:r>
    </w:p>
    <w:p>
      <w:pPr>
        <w:spacing w:line="578" w:lineRule="exact"/>
        <w:ind w:firstLine="640" w:firstLineChars="200"/>
        <w:outlineLvl w:val="0"/>
        <w:rPr>
          <w:rFonts w:hint="eastAsia" w:ascii="楷体_GB2312" w:hAnsi="楷体_GB2312" w:eastAsia="楷体_GB2312" w:cs="楷体_GB2312"/>
          <w:color w:val="000000"/>
          <w:sz w:val="32"/>
          <w:szCs w:val="20"/>
        </w:rPr>
      </w:pPr>
      <w:r>
        <w:rPr>
          <w:rFonts w:hint="eastAsia" w:ascii="楷体_GB2312" w:hAnsi="楷体_GB2312" w:eastAsia="楷体_GB2312" w:cs="楷体_GB2312"/>
          <w:color w:val="000000"/>
          <w:sz w:val="32"/>
          <w:szCs w:val="20"/>
          <w:lang w:eastAsia="zh-CN"/>
        </w:rPr>
        <w:t>（一）</w:t>
      </w:r>
      <w:r>
        <w:rPr>
          <w:rFonts w:hint="eastAsia" w:ascii="楷体_GB2312" w:hAnsi="楷体_GB2312" w:eastAsia="楷体_GB2312" w:cs="楷体_GB2312"/>
          <w:color w:val="000000"/>
          <w:sz w:val="32"/>
          <w:szCs w:val="20"/>
        </w:rPr>
        <w:t>项目决策情况</w:t>
      </w:r>
    </w:p>
    <w:p>
      <w:pPr>
        <w:spacing w:line="578" w:lineRule="exact"/>
        <w:ind w:firstLine="640" w:firstLineChars="200"/>
        <w:outlineLvl w:val="0"/>
        <w:rPr>
          <w:rFonts w:hint="default"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学生资助补助经费根据《财政部、教育部、人力资源社会保障部、退役军人部、中央军委国防动员关于印发&lt;学生资助资金管理办法&gt;的通知》（财教〔2021〕310号）及省财政厅、教育厅等相关文件精神执行，包括学生个人申请、系部或部门审核、公示并上会讨论等环节，最终对符合条件学生进行资助。</w:t>
      </w:r>
    </w:p>
    <w:p>
      <w:pPr>
        <w:spacing w:line="578" w:lineRule="exact"/>
        <w:ind w:firstLine="640" w:firstLineChars="200"/>
        <w:outlineLvl w:val="0"/>
        <w:rPr>
          <w:rFonts w:hint="eastAsia" w:ascii="楷体_GB2312" w:hAnsi="楷体_GB2312" w:eastAsia="楷体_GB2312" w:cs="楷体_GB2312"/>
          <w:color w:val="000000"/>
          <w:sz w:val="32"/>
          <w:szCs w:val="20"/>
        </w:rPr>
      </w:pPr>
      <w:r>
        <w:rPr>
          <w:rFonts w:hint="eastAsia" w:ascii="楷体_GB2312" w:hAnsi="楷体_GB2312" w:eastAsia="楷体_GB2312" w:cs="楷体_GB2312"/>
          <w:color w:val="000000"/>
          <w:sz w:val="32"/>
          <w:szCs w:val="20"/>
        </w:rPr>
        <w:t>（二）项目资金安排落实、总投入等情况</w:t>
      </w:r>
    </w:p>
    <w:p>
      <w:pPr>
        <w:widowControl w:val="0"/>
        <w:ind w:firstLine="640" w:firstLineChars="200"/>
        <w:jc w:val="both"/>
        <w:rPr>
          <w:rFonts w:hint="eastAsia" w:ascii="仿宋_GB2312" w:eastAsia="仿宋_GB2312" w:hAnsiTheme="minorHAnsi" w:cstheme="minorBidi"/>
          <w:kern w:val="2"/>
          <w:sz w:val="32"/>
          <w:szCs w:val="32"/>
          <w:lang w:val="en-US" w:eastAsia="zh-CN"/>
        </w:rPr>
      </w:pPr>
      <w:r>
        <w:rPr>
          <w:rFonts w:hint="eastAsia" w:ascii="仿宋_GB2312" w:hAnsi="新宋体" w:eastAsia="仿宋_GB2312"/>
          <w:color w:val="000000"/>
          <w:sz w:val="32"/>
          <w:szCs w:val="20"/>
        </w:rPr>
        <w:t>省教育厅和财政厅按中央和地方财政各自承担比例下达</w:t>
      </w:r>
      <w:r>
        <w:rPr>
          <w:rFonts w:hint="eastAsia" w:ascii="仿宋_GB2312" w:hAnsi="新宋体" w:eastAsia="仿宋_GB2312"/>
          <w:color w:val="000000"/>
          <w:sz w:val="32"/>
          <w:szCs w:val="20"/>
          <w:lang w:val="en-US" w:eastAsia="zh-CN"/>
        </w:rPr>
        <w:t>学生</w:t>
      </w:r>
      <w:r>
        <w:rPr>
          <w:rFonts w:hint="eastAsia" w:ascii="仿宋_GB2312" w:hAnsi="新宋体" w:eastAsia="仿宋_GB2312"/>
          <w:color w:val="000000"/>
          <w:sz w:val="32"/>
          <w:szCs w:val="20"/>
          <w:lang w:eastAsia="zh-CN"/>
        </w:rPr>
        <w:t>奖助学</w:t>
      </w:r>
      <w:r>
        <w:rPr>
          <w:rFonts w:hint="eastAsia" w:ascii="仿宋_GB2312" w:hAnsi="新宋体" w:eastAsia="仿宋_GB2312"/>
          <w:color w:val="000000"/>
          <w:sz w:val="32"/>
          <w:szCs w:val="20"/>
        </w:rPr>
        <w:t>金</w:t>
      </w:r>
      <w:r>
        <w:rPr>
          <w:rFonts w:hint="eastAsia" w:ascii="仿宋_GB2312" w:hAnsi="新宋体" w:eastAsia="仿宋_GB2312"/>
          <w:color w:val="000000"/>
          <w:sz w:val="32"/>
          <w:szCs w:val="20"/>
          <w:lang w:val="en-US" w:eastAsia="zh-CN"/>
        </w:rPr>
        <w:t>至我院</w:t>
      </w:r>
      <w:r>
        <w:rPr>
          <w:rFonts w:hint="eastAsia" w:ascii="仿宋_GB2312" w:hAnsi="新宋体" w:eastAsia="仿宋_GB2312"/>
          <w:color w:val="000000"/>
          <w:sz w:val="32"/>
          <w:szCs w:val="20"/>
        </w:rPr>
        <w:t>，</w:t>
      </w:r>
      <w:r>
        <w:rPr>
          <w:rFonts w:hint="eastAsia" w:ascii="仿宋_GB2312" w:hAnsi="新宋体" w:eastAsia="仿宋_GB2312"/>
          <w:color w:val="000000"/>
          <w:sz w:val="32"/>
          <w:szCs w:val="20"/>
          <w:lang w:val="en-US" w:eastAsia="zh-CN"/>
        </w:rPr>
        <w:t>我院</w:t>
      </w:r>
      <w:r>
        <w:rPr>
          <w:rFonts w:hint="eastAsia" w:ascii="仿宋_GB2312" w:hAnsi="新宋体" w:eastAsia="仿宋_GB2312"/>
          <w:color w:val="000000"/>
          <w:sz w:val="32"/>
          <w:szCs w:val="20"/>
        </w:rPr>
        <w:t>根据教育</w:t>
      </w:r>
      <w:r>
        <w:rPr>
          <w:rFonts w:hint="eastAsia" w:ascii="仿宋_GB2312" w:hAnsi="新宋体" w:eastAsia="仿宋_GB2312"/>
          <w:color w:val="000000"/>
          <w:sz w:val="32"/>
          <w:szCs w:val="20"/>
          <w:lang w:eastAsia="zh-CN"/>
        </w:rPr>
        <w:t>厅</w:t>
      </w:r>
      <w:r>
        <w:rPr>
          <w:rFonts w:hint="eastAsia" w:ascii="仿宋_GB2312" w:hAnsi="新宋体" w:eastAsia="仿宋_GB2312"/>
          <w:color w:val="000000"/>
          <w:sz w:val="32"/>
          <w:szCs w:val="20"/>
        </w:rPr>
        <w:t>和财政</w:t>
      </w:r>
      <w:r>
        <w:rPr>
          <w:rFonts w:hint="eastAsia" w:ascii="仿宋_GB2312" w:hAnsi="新宋体" w:eastAsia="仿宋_GB2312"/>
          <w:color w:val="000000"/>
          <w:sz w:val="32"/>
          <w:szCs w:val="20"/>
          <w:lang w:eastAsia="zh-CN"/>
        </w:rPr>
        <w:t>厅</w:t>
      </w:r>
      <w:r>
        <w:rPr>
          <w:rFonts w:hint="eastAsia" w:ascii="仿宋_GB2312" w:hAnsi="新宋体" w:eastAsia="仿宋_GB2312"/>
          <w:color w:val="000000"/>
          <w:sz w:val="32"/>
          <w:szCs w:val="20"/>
        </w:rPr>
        <w:t>核定奖、助学金</w:t>
      </w:r>
      <w:r>
        <w:rPr>
          <w:rFonts w:hint="eastAsia" w:ascii="仿宋_GB2312" w:hAnsi="新宋体" w:eastAsia="仿宋_GB2312"/>
          <w:color w:val="000000"/>
          <w:sz w:val="32"/>
          <w:szCs w:val="20"/>
          <w:lang w:eastAsia="zh-CN"/>
        </w:rPr>
        <w:t>总</w:t>
      </w:r>
      <w:r>
        <w:rPr>
          <w:rFonts w:hint="eastAsia" w:ascii="仿宋_GB2312" w:hAnsi="新宋体" w:eastAsia="仿宋_GB2312"/>
          <w:color w:val="000000"/>
          <w:sz w:val="32"/>
          <w:szCs w:val="20"/>
        </w:rPr>
        <w:t>资助名额进行分配并核算</w:t>
      </w:r>
      <w:r>
        <w:rPr>
          <w:rFonts w:hint="eastAsia" w:ascii="仿宋_GB2312" w:hAnsi="新宋体" w:eastAsia="仿宋_GB2312"/>
          <w:color w:val="000000"/>
          <w:sz w:val="32"/>
          <w:szCs w:val="20"/>
          <w:lang w:eastAsia="zh-CN"/>
        </w:rPr>
        <w:t>奖助学</w:t>
      </w:r>
      <w:r>
        <w:rPr>
          <w:rFonts w:hint="eastAsia" w:ascii="仿宋_GB2312" w:hAnsi="新宋体" w:eastAsia="仿宋_GB2312"/>
          <w:color w:val="000000"/>
          <w:sz w:val="32"/>
          <w:szCs w:val="20"/>
        </w:rPr>
        <w:t>金。</w:t>
      </w:r>
      <w:r>
        <w:rPr>
          <w:rFonts w:hint="eastAsia" w:ascii="仿宋_GB2312" w:hAnsi="新宋体" w:eastAsia="仿宋_GB2312"/>
          <w:color w:val="000000"/>
          <w:sz w:val="32"/>
          <w:szCs w:val="20"/>
          <w:lang w:eastAsia="zh-CN"/>
        </w:rPr>
        <w:t>学生资助补助经费</w:t>
      </w:r>
      <w:r>
        <w:rPr>
          <w:rFonts w:hint="eastAsia" w:ascii="仿宋_GB2312" w:hAnsi="新宋体" w:eastAsia="仿宋_GB2312"/>
          <w:color w:val="000000"/>
          <w:sz w:val="32"/>
          <w:szCs w:val="20"/>
        </w:rPr>
        <w:t>全部为财政资金，按时足额拨付到位</w:t>
      </w:r>
      <w:r>
        <w:rPr>
          <w:rFonts w:hint="eastAsia" w:ascii="仿宋_GB2312" w:hAnsi="新宋体" w:eastAsia="仿宋_GB2312"/>
          <w:color w:val="000000"/>
          <w:sz w:val="32"/>
          <w:szCs w:val="20"/>
          <w:lang w:eastAsia="zh-CN"/>
        </w:rPr>
        <w:t>，</w:t>
      </w:r>
      <w:r>
        <w:rPr>
          <w:rFonts w:hint="eastAsia"/>
          <w:color w:val="000000"/>
          <w:sz w:val="32"/>
          <w:szCs w:val="20"/>
          <w:lang w:eastAsia="zh-CN"/>
        </w:rPr>
        <w:t>年初财政下达</w:t>
      </w:r>
      <w:r>
        <w:rPr>
          <w:rFonts w:hint="eastAsia"/>
          <w:color w:val="000000"/>
          <w:sz w:val="32"/>
          <w:szCs w:val="20"/>
          <w:lang w:val="en-US" w:eastAsia="zh-CN"/>
        </w:rPr>
        <w:t>893.9万元，年中下达99.34万元，2022年</w:t>
      </w:r>
      <w:r>
        <w:rPr>
          <w:rFonts w:hint="eastAsia" w:ascii="仿宋_GB2312" w:hAnsi="新宋体" w:eastAsia="仿宋_GB2312"/>
          <w:color w:val="000000"/>
          <w:sz w:val="32"/>
          <w:szCs w:val="20"/>
          <w:lang w:eastAsia="zh-CN"/>
        </w:rPr>
        <w:t>资金总投入</w:t>
      </w:r>
      <w:r>
        <w:rPr>
          <w:rFonts w:hint="eastAsia"/>
          <w:color w:val="000000"/>
          <w:sz w:val="32"/>
          <w:szCs w:val="20"/>
          <w:lang w:val="en-US" w:eastAsia="zh-CN"/>
        </w:rPr>
        <w:t>993.24</w:t>
      </w:r>
      <w:r>
        <w:rPr>
          <w:rFonts w:hint="eastAsia" w:ascii="仿宋_GB2312" w:hAnsi="新宋体" w:eastAsia="仿宋_GB2312"/>
          <w:color w:val="000000"/>
          <w:sz w:val="32"/>
          <w:szCs w:val="20"/>
          <w:lang w:val="en-US" w:eastAsia="zh-CN"/>
        </w:rPr>
        <w:t>万元。</w:t>
      </w:r>
    </w:p>
    <w:p>
      <w:pPr>
        <w:spacing w:line="578" w:lineRule="exact"/>
        <w:ind w:firstLine="640" w:firstLineChars="200"/>
        <w:outlineLvl w:val="0"/>
        <w:rPr>
          <w:rFonts w:hint="eastAsia" w:ascii="楷体_GB2312" w:hAnsi="楷体_GB2312" w:eastAsia="楷体_GB2312" w:cs="楷体_GB2312"/>
          <w:color w:val="000000"/>
          <w:sz w:val="32"/>
          <w:szCs w:val="20"/>
        </w:rPr>
      </w:pPr>
      <w:r>
        <w:rPr>
          <w:rFonts w:hint="eastAsia" w:ascii="楷体_GB2312" w:hAnsi="楷体_GB2312" w:eastAsia="楷体_GB2312" w:cs="楷体_GB2312"/>
          <w:color w:val="000000"/>
          <w:sz w:val="32"/>
          <w:szCs w:val="20"/>
        </w:rPr>
        <w:t>（三）项目资金实际使用情况</w:t>
      </w:r>
    </w:p>
    <w:p>
      <w:pPr>
        <w:spacing w:line="578" w:lineRule="exact"/>
        <w:ind w:firstLine="640" w:firstLineChars="200"/>
        <w:outlineLvl w:val="0"/>
        <w:rPr>
          <w:rFonts w:hint="eastAsia"/>
          <w:color w:val="000000"/>
          <w:sz w:val="32"/>
          <w:szCs w:val="20"/>
          <w:lang w:val="en-US" w:eastAsia="zh-CN"/>
        </w:rPr>
      </w:pPr>
      <w:r>
        <w:rPr>
          <w:rFonts w:hint="eastAsia" w:ascii="仿宋_GB2312" w:hAnsi="新宋体" w:eastAsia="仿宋_GB2312"/>
          <w:color w:val="000000"/>
          <w:sz w:val="32"/>
          <w:szCs w:val="20"/>
          <w:lang w:eastAsia="zh-CN"/>
        </w:rPr>
        <w:t>我院</w:t>
      </w:r>
      <w:r>
        <w:rPr>
          <w:rFonts w:hint="eastAsia" w:ascii="仿宋_GB2312" w:hAnsi="新宋体" w:eastAsia="仿宋_GB2312"/>
          <w:color w:val="000000"/>
          <w:sz w:val="32"/>
          <w:szCs w:val="20"/>
        </w:rPr>
        <w:t>在</w:t>
      </w:r>
      <w:r>
        <w:rPr>
          <w:rFonts w:hint="eastAsia" w:ascii="仿宋_GB2312" w:hAnsi="新宋体" w:eastAsia="仿宋_GB2312"/>
          <w:color w:val="000000"/>
          <w:sz w:val="32"/>
          <w:szCs w:val="20"/>
          <w:lang w:eastAsia="zh-CN"/>
        </w:rPr>
        <w:t>奖助学</w:t>
      </w:r>
      <w:r>
        <w:rPr>
          <w:rFonts w:hint="eastAsia" w:ascii="仿宋_GB2312" w:hAnsi="新宋体" w:eastAsia="仿宋_GB2312"/>
          <w:color w:val="000000"/>
          <w:sz w:val="32"/>
          <w:szCs w:val="20"/>
        </w:rPr>
        <w:t>金的发放过程中，</w:t>
      </w:r>
      <w:r>
        <w:rPr>
          <w:rFonts w:hint="eastAsia" w:ascii="仿宋_GB2312" w:hAnsi="新宋体" w:eastAsia="仿宋_GB2312"/>
          <w:color w:val="000000"/>
          <w:sz w:val="32"/>
          <w:szCs w:val="20"/>
          <w:lang w:val="en-US" w:eastAsia="zh-CN"/>
        </w:rPr>
        <w:t>我院</w:t>
      </w:r>
      <w:r>
        <w:rPr>
          <w:rFonts w:hint="eastAsia" w:ascii="仿宋_GB2312" w:hAnsi="新宋体" w:eastAsia="仿宋_GB2312"/>
          <w:color w:val="000000"/>
          <w:sz w:val="32"/>
          <w:szCs w:val="20"/>
        </w:rPr>
        <w:t>较好地执行了政策规定，严格按照各学段各类奖、助学金管理办法及实施细则规定的发放标准进行及时足额发放</w:t>
      </w:r>
      <w:r>
        <w:rPr>
          <w:rFonts w:hint="eastAsia" w:ascii="仿宋_GB2312" w:hAnsi="新宋体" w:eastAsia="仿宋_GB2312"/>
          <w:color w:val="000000"/>
          <w:sz w:val="32"/>
          <w:szCs w:val="20"/>
          <w:lang w:eastAsia="zh-CN"/>
        </w:rPr>
        <w:t>。全年资金总投入</w:t>
      </w:r>
      <w:r>
        <w:rPr>
          <w:rFonts w:hint="eastAsia"/>
          <w:color w:val="000000"/>
          <w:sz w:val="32"/>
          <w:szCs w:val="20"/>
          <w:lang w:val="en-US" w:eastAsia="zh-CN"/>
        </w:rPr>
        <w:t>993.24</w:t>
      </w:r>
      <w:r>
        <w:rPr>
          <w:rFonts w:hint="eastAsia" w:ascii="仿宋_GB2312" w:hAnsi="新宋体" w:eastAsia="仿宋_GB2312"/>
          <w:color w:val="000000"/>
          <w:sz w:val="32"/>
          <w:szCs w:val="20"/>
          <w:lang w:val="en-US" w:eastAsia="zh-CN"/>
        </w:rPr>
        <w:t>万元，实际使用</w:t>
      </w:r>
      <w:r>
        <w:rPr>
          <w:rFonts w:hint="eastAsia"/>
          <w:color w:val="000000"/>
          <w:sz w:val="32"/>
          <w:szCs w:val="20"/>
          <w:lang w:val="en-US" w:eastAsia="zh-CN"/>
        </w:rPr>
        <w:t>971.59</w:t>
      </w:r>
      <w:r>
        <w:rPr>
          <w:rFonts w:hint="eastAsia" w:ascii="仿宋_GB2312" w:hAnsi="新宋体" w:eastAsia="仿宋_GB2312"/>
          <w:color w:val="000000"/>
          <w:sz w:val="32"/>
          <w:szCs w:val="20"/>
          <w:lang w:val="en-US" w:eastAsia="zh-CN"/>
        </w:rPr>
        <w:t>万元，执行率达到</w:t>
      </w:r>
      <w:r>
        <w:rPr>
          <w:rFonts w:hint="eastAsia"/>
          <w:color w:val="000000"/>
          <w:sz w:val="32"/>
          <w:szCs w:val="20"/>
          <w:lang w:val="en-US" w:eastAsia="zh-CN"/>
        </w:rPr>
        <w:t>97.82</w:t>
      </w:r>
      <w:r>
        <w:rPr>
          <w:rFonts w:hint="eastAsia" w:ascii="仿宋_GB2312" w:hAnsi="新宋体" w:eastAsia="仿宋_GB2312"/>
          <w:color w:val="000000"/>
          <w:sz w:val="32"/>
          <w:szCs w:val="20"/>
          <w:lang w:val="en-US" w:eastAsia="zh-CN"/>
        </w:rPr>
        <w:t>%</w:t>
      </w:r>
      <w:r>
        <w:rPr>
          <w:rFonts w:hint="eastAsia"/>
          <w:color w:val="000000"/>
          <w:sz w:val="32"/>
          <w:szCs w:val="20"/>
          <w:lang w:val="en-US" w:eastAsia="zh-CN"/>
        </w:rPr>
        <w:t>。</w:t>
      </w:r>
    </w:p>
    <w:p>
      <w:pPr>
        <w:spacing w:line="578" w:lineRule="exact"/>
        <w:ind w:firstLine="640" w:firstLineChars="200"/>
        <w:outlineLvl w:val="0"/>
        <w:rPr>
          <w:rFonts w:hint="eastAsia" w:ascii="楷体_GB2312" w:hAnsi="楷体_GB2312" w:eastAsia="楷体_GB2312" w:cs="楷体_GB2312"/>
          <w:color w:val="000000"/>
          <w:sz w:val="32"/>
          <w:szCs w:val="20"/>
        </w:rPr>
      </w:pPr>
      <w:r>
        <w:rPr>
          <w:rFonts w:hint="eastAsia" w:ascii="楷体_GB2312" w:hAnsi="楷体_GB2312" w:eastAsia="楷体_GB2312" w:cs="楷体_GB2312"/>
          <w:color w:val="000000"/>
          <w:sz w:val="32"/>
          <w:szCs w:val="20"/>
          <w:lang w:eastAsia="zh-CN"/>
        </w:rPr>
        <w:t>（四）</w:t>
      </w:r>
      <w:r>
        <w:rPr>
          <w:rFonts w:hint="eastAsia" w:ascii="楷体_GB2312" w:hAnsi="楷体_GB2312" w:eastAsia="楷体_GB2312" w:cs="楷体_GB2312"/>
          <w:color w:val="000000"/>
          <w:sz w:val="32"/>
          <w:szCs w:val="20"/>
        </w:rPr>
        <w:t>项目资金管理情况</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lang w:eastAsia="zh-CN"/>
        </w:rPr>
        <w:t>我院对</w:t>
      </w:r>
      <w:r>
        <w:rPr>
          <w:rFonts w:hint="eastAsia" w:ascii="仿宋_GB2312" w:hAnsi="新宋体" w:eastAsia="仿宋_GB2312"/>
          <w:color w:val="000000"/>
          <w:sz w:val="32"/>
          <w:szCs w:val="20"/>
        </w:rPr>
        <w:t>学生资助</w:t>
      </w:r>
      <w:r>
        <w:rPr>
          <w:rFonts w:hint="eastAsia" w:ascii="仿宋_GB2312" w:hAnsi="新宋体" w:eastAsia="仿宋_GB2312"/>
          <w:color w:val="000000"/>
          <w:sz w:val="32"/>
          <w:szCs w:val="20"/>
          <w:lang w:eastAsia="zh-CN"/>
        </w:rPr>
        <w:t>补助</w:t>
      </w:r>
      <w:r>
        <w:rPr>
          <w:rFonts w:hint="eastAsia" w:ascii="仿宋_GB2312" w:hAnsi="新宋体" w:eastAsia="仿宋_GB2312"/>
          <w:color w:val="000000"/>
          <w:sz w:val="32"/>
          <w:szCs w:val="20"/>
        </w:rPr>
        <w:t>项目制定了的</w:t>
      </w:r>
      <w:r>
        <w:rPr>
          <w:rFonts w:hint="eastAsia" w:ascii="仿宋_GB2312" w:hAnsi="新宋体" w:eastAsia="仿宋_GB2312"/>
          <w:color w:val="000000"/>
          <w:sz w:val="32"/>
          <w:szCs w:val="20"/>
          <w:lang w:eastAsia="zh-CN"/>
        </w:rPr>
        <w:t>相关的</w:t>
      </w:r>
      <w:r>
        <w:rPr>
          <w:rFonts w:hint="eastAsia" w:ascii="仿宋_GB2312" w:hAnsi="新宋体" w:eastAsia="仿宋_GB2312"/>
          <w:color w:val="000000"/>
          <w:sz w:val="32"/>
          <w:szCs w:val="20"/>
        </w:rPr>
        <w:t>资助管理办法，对资助资金</w:t>
      </w:r>
      <w:r>
        <w:rPr>
          <w:rFonts w:hint="eastAsia" w:ascii="仿宋_GB2312" w:hAnsi="新宋体" w:eastAsia="仿宋_GB2312"/>
          <w:color w:val="000000"/>
          <w:sz w:val="32"/>
          <w:szCs w:val="20"/>
          <w:lang w:eastAsia="zh-CN"/>
        </w:rPr>
        <w:t>名额的分配、</w:t>
      </w:r>
      <w:r>
        <w:rPr>
          <w:rFonts w:hint="eastAsia" w:ascii="仿宋_GB2312" w:hAnsi="新宋体" w:eastAsia="仿宋_GB2312"/>
          <w:color w:val="000000"/>
          <w:sz w:val="32"/>
          <w:szCs w:val="20"/>
        </w:rPr>
        <w:t>申请、审核</w:t>
      </w:r>
      <w:r>
        <w:rPr>
          <w:rFonts w:hint="eastAsia" w:ascii="仿宋_GB2312" w:hAnsi="新宋体" w:eastAsia="仿宋_GB2312"/>
          <w:color w:val="000000"/>
          <w:sz w:val="32"/>
          <w:szCs w:val="20"/>
          <w:lang w:eastAsia="zh-CN"/>
        </w:rPr>
        <w:t>、发放以及资金管理等方面都按照</w:t>
      </w:r>
      <w:r>
        <w:rPr>
          <w:rFonts w:hint="eastAsia" w:ascii="仿宋_GB2312" w:hAnsi="新宋体" w:eastAsia="仿宋_GB2312"/>
          <w:color w:val="000000"/>
          <w:sz w:val="32"/>
          <w:szCs w:val="20"/>
          <w:lang w:val="en-US" w:eastAsia="zh-CN"/>
        </w:rPr>
        <w:t>教育部、省教育厅及我院的相关管理制度执行。</w:t>
      </w:r>
    </w:p>
    <w:p>
      <w:pPr>
        <w:spacing w:line="578" w:lineRule="exact"/>
        <w:ind w:firstLine="640" w:firstLineChars="200"/>
        <w:outlineLvl w:val="0"/>
        <w:rPr>
          <w:rFonts w:hint="eastAsia" w:ascii="黑体" w:hAnsi="黑体" w:eastAsia="黑体" w:cs="黑体"/>
          <w:color w:val="000000"/>
          <w:sz w:val="32"/>
          <w:szCs w:val="20"/>
        </w:rPr>
      </w:pPr>
      <w:r>
        <w:rPr>
          <w:rFonts w:hint="eastAsia" w:ascii="黑体" w:hAnsi="黑体" w:eastAsia="黑体" w:cs="黑体"/>
          <w:color w:val="000000"/>
          <w:sz w:val="32"/>
          <w:szCs w:val="20"/>
        </w:rPr>
        <w:t>三、项目组织实施情况</w:t>
      </w:r>
    </w:p>
    <w:p>
      <w:pPr>
        <w:spacing w:line="578" w:lineRule="exact"/>
        <w:ind w:firstLine="640" w:firstLineChars="200"/>
        <w:outlineLvl w:val="0"/>
        <w:rPr>
          <w:rFonts w:hint="eastAsia" w:ascii="楷体_GB2312" w:hAnsi="楷体_GB2312" w:eastAsia="楷体_GB2312" w:cs="楷体_GB2312"/>
          <w:color w:val="000000"/>
          <w:sz w:val="32"/>
          <w:szCs w:val="20"/>
        </w:rPr>
      </w:pPr>
      <w:r>
        <w:rPr>
          <w:rFonts w:hint="eastAsia" w:ascii="楷体_GB2312" w:hAnsi="楷体_GB2312" w:eastAsia="楷体_GB2312" w:cs="楷体_GB2312"/>
          <w:color w:val="000000"/>
          <w:sz w:val="32"/>
          <w:szCs w:val="20"/>
        </w:rPr>
        <w:t>（一）项目组织情况</w:t>
      </w:r>
    </w:p>
    <w:p>
      <w:pPr>
        <w:spacing w:line="578" w:lineRule="exact"/>
        <w:ind w:firstLine="640" w:firstLineChars="200"/>
        <w:outlineLvl w:val="0"/>
        <w:rPr>
          <w:rFonts w:hint="eastAsia" w:ascii="仿宋_GB2312" w:hAnsi="新宋体" w:eastAsia="仿宋_GB2312"/>
          <w:color w:val="000000"/>
          <w:sz w:val="32"/>
          <w:szCs w:val="20"/>
          <w:lang w:eastAsia="zh-CN"/>
        </w:rPr>
      </w:pPr>
      <w:r>
        <w:rPr>
          <w:rFonts w:hint="eastAsia" w:ascii="仿宋_GB2312" w:hAnsi="新宋体" w:eastAsia="仿宋_GB2312"/>
          <w:color w:val="000000"/>
          <w:sz w:val="32"/>
          <w:szCs w:val="20"/>
        </w:rPr>
        <w:t>1.足额预算</w:t>
      </w:r>
      <w:r>
        <w:rPr>
          <w:rFonts w:hint="eastAsia" w:ascii="仿宋_GB2312" w:hAnsi="新宋体" w:eastAsia="仿宋_GB2312"/>
          <w:color w:val="000000"/>
          <w:sz w:val="32"/>
          <w:szCs w:val="20"/>
          <w:lang w:val="en-US" w:eastAsia="zh-CN"/>
        </w:rPr>
        <w:t>申请</w:t>
      </w:r>
      <w:r>
        <w:rPr>
          <w:rFonts w:hint="eastAsia" w:ascii="仿宋_GB2312" w:hAnsi="新宋体" w:eastAsia="仿宋_GB2312"/>
          <w:color w:val="000000"/>
          <w:sz w:val="32"/>
          <w:szCs w:val="20"/>
        </w:rPr>
        <w:t>，保障资助资金。根据国家和我省现行的各项资助政策，</w:t>
      </w:r>
      <w:r>
        <w:rPr>
          <w:rFonts w:hint="eastAsia" w:ascii="仿宋_GB2312" w:hAnsi="新宋体" w:eastAsia="仿宋_GB2312"/>
          <w:color w:val="000000"/>
          <w:sz w:val="32"/>
          <w:szCs w:val="20"/>
          <w:lang w:val="en-US" w:eastAsia="zh-CN"/>
        </w:rPr>
        <w:t>配合</w:t>
      </w:r>
      <w:r>
        <w:rPr>
          <w:rFonts w:hint="eastAsia" w:ascii="仿宋_GB2312" w:hAnsi="新宋体" w:eastAsia="仿宋_GB2312"/>
          <w:color w:val="000000"/>
          <w:sz w:val="32"/>
          <w:szCs w:val="20"/>
        </w:rPr>
        <w:t>做好学生资助项目的</w:t>
      </w:r>
      <w:r>
        <w:rPr>
          <w:rFonts w:hint="eastAsia" w:ascii="仿宋_GB2312" w:hAnsi="新宋体" w:eastAsia="仿宋_GB2312"/>
          <w:color w:val="000000"/>
          <w:sz w:val="32"/>
          <w:szCs w:val="20"/>
          <w:lang w:eastAsia="zh-CN"/>
        </w:rPr>
        <w:t>预算</w:t>
      </w:r>
      <w:r>
        <w:rPr>
          <w:rFonts w:hint="eastAsia" w:ascii="仿宋_GB2312" w:hAnsi="新宋体" w:eastAsia="仿宋_GB2312"/>
          <w:color w:val="000000"/>
          <w:sz w:val="32"/>
          <w:szCs w:val="20"/>
          <w:lang w:val="en-US" w:eastAsia="zh-CN"/>
        </w:rPr>
        <w:t>申请</w:t>
      </w:r>
      <w:r>
        <w:rPr>
          <w:rFonts w:hint="eastAsia" w:ascii="仿宋_GB2312" w:hAnsi="新宋体" w:eastAsia="仿宋_GB2312"/>
          <w:color w:val="000000"/>
          <w:sz w:val="32"/>
          <w:szCs w:val="20"/>
        </w:rPr>
        <w:t>工作，并严格</w:t>
      </w:r>
      <w:r>
        <w:rPr>
          <w:rFonts w:hint="eastAsia" w:ascii="仿宋_GB2312" w:hAnsi="新宋体" w:eastAsia="仿宋_GB2312"/>
          <w:color w:val="000000"/>
          <w:sz w:val="32"/>
          <w:szCs w:val="20"/>
          <w:lang w:eastAsia="zh-CN"/>
        </w:rPr>
        <w:t>教育厅</w:t>
      </w:r>
      <w:r>
        <w:rPr>
          <w:rFonts w:hint="eastAsia" w:ascii="仿宋_GB2312" w:hAnsi="新宋体" w:eastAsia="仿宋_GB2312"/>
          <w:color w:val="000000"/>
          <w:sz w:val="32"/>
          <w:szCs w:val="20"/>
        </w:rPr>
        <w:t>下达的名额，制定资金和名额分配方案</w:t>
      </w:r>
      <w:r>
        <w:rPr>
          <w:rFonts w:hint="eastAsia" w:ascii="仿宋_GB2312" w:hAnsi="新宋体" w:eastAsia="仿宋_GB2312"/>
          <w:color w:val="000000"/>
          <w:sz w:val="32"/>
          <w:szCs w:val="20"/>
          <w:lang w:eastAsia="zh-CN"/>
        </w:rPr>
        <w:t>，财政厅下达资助资金。</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2.对资助对象认真审核、严格把关。</w:t>
      </w:r>
      <w:r>
        <w:rPr>
          <w:rFonts w:hint="eastAsia" w:ascii="仿宋_GB2312" w:hAnsi="新宋体" w:eastAsia="仿宋_GB2312"/>
          <w:color w:val="000000"/>
          <w:sz w:val="32"/>
          <w:szCs w:val="20"/>
          <w:lang w:val="en-US" w:eastAsia="zh-CN"/>
        </w:rPr>
        <w:t>我院</w:t>
      </w:r>
      <w:r>
        <w:rPr>
          <w:rFonts w:hint="eastAsia" w:ascii="仿宋_GB2312" w:hAnsi="新宋体" w:eastAsia="仿宋_GB2312"/>
          <w:color w:val="000000"/>
          <w:sz w:val="32"/>
          <w:szCs w:val="20"/>
        </w:rPr>
        <w:t>按照公正、公开、公平的原则组织评审，</w:t>
      </w:r>
      <w:r>
        <w:rPr>
          <w:rFonts w:hint="eastAsia" w:ascii="仿宋_GB2312" w:hAnsi="新宋体" w:eastAsia="仿宋_GB2312"/>
          <w:color w:val="000000"/>
          <w:sz w:val="32"/>
          <w:szCs w:val="20"/>
          <w:lang w:val="en-US" w:eastAsia="zh-CN"/>
        </w:rPr>
        <w:t>学生名单</w:t>
      </w:r>
      <w:r>
        <w:rPr>
          <w:rFonts w:hint="eastAsia" w:ascii="仿宋_GB2312" w:hAnsi="新宋体" w:eastAsia="仿宋_GB2312"/>
          <w:color w:val="000000"/>
          <w:sz w:val="32"/>
          <w:szCs w:val="20"/>
        </w:rPr>
        <w:t>经公示无异议后报送省教育厅</w:t>
      </w:r>
      <w:r>
        <w:rPr>
          <w:rFonts w:hint="eastAsia" w:ascii="仿宋_GB2312" w:hAnsi="新宋体" w:eastAsia="仿宋_GB2312"/>
          <w:color w:val="000000"/>
          <w:sz w:val="32"/>
          <w:szCs w:val="20"/>
          <w:lang w:eastAsia="zh-CN"/>
        </w:rPr>
        <w:t>，经教育厅</w:t>
      </w:r>
      <w:r>
        <w:rPr>
          <w:rFonts w:hint="eastAsia" w:ascii="仿宋_GB2312" w:hAnsi="新宋体" w:eastAsia="仿宋_GB2312"/>
          <w:color w:val="000000"/>
          <w:sz w:val="32"/>
          <w:szCs w:val="20"/>
          <w:lang w:val="en-US" w:eastAsia="zh-CN"/>
        </w:rPr>
        <w:t>审核通过后</w:t>
      </w:r>
      <w:r>
        <w:rPr>
          <w:rFonts w:hint="eastAsia" w:ascii="仿宋_GB2312" w:hAnsi="新宋体" w:eastAsia="仿宋_GB2312"/>
          <w:color w:val="000000"/>
          <w:sz w:val="32"/>
          <w:szCs w:val="20"/>
        </w:rPr>
        <w:t>，及时向学生发放资助资金。</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3.强化资金管理。省级财政足额配套专项资金及时下达</w:t>
      </w:r>
      <w:r>
        <w:rPr>
          <w:rFonts w:hint="eastAsia" w:ascii="仿宋_GB2312" w:hAnsi="新宋体" w:eastAsia="仿宋_GB2312"/>
          <w:color w:val="000000"/>
          <w:sz w:val="32"/>
          <w:szCs w:val="20"/>
          <w:lang w:val="en-US" w:eastAsia="zh-CN"/>
        </w:rPr>
        <w:t>后</w:t>
      </w:r>
      <w:r>
        <w:rPr>
          <w:rFonts w:hint="eastAsia" w:ascii="仿宋_GB2312" w:hAnsi="新宋体" w:eastAsia="仿宋_GB2312"/>
          <w:color w:val="000000"/>
          <w:sz w:val="32"/>
          <w:szCs w:val="20"/>
        </w:rPr>
        <w:t>，</w:t>
      </w:r>
      <w:r>
        <w:rPr>
          <w:rFonts w:hint="eastAsia" w:ascii="仿宋_GB2312" w:hAnsi="新宋体" w:eastAsia="仿宋_GB2312"/>
          <w:color w:val="000000"/>
          <w:sz w:val="32"/>
          <w:szCs w:val="20"/>
          <w:lang w:val="en-US" w:eastAsia="zh-CN"/>
        </w:rPr>
        <w:t>我院</w:t>
      </w:r>
      <w:r>
        <w:rPr>
          <w:rFonts w:hint="eastAsia" w:ascii="仿宋_GB2312" w:hAnsi="新宋体" w:eastAsia="仿宋_GB2312"/>
          <w:color w:val="000000"/>
          <w:sz w:val="32"/>
          <w:szCs w:val="20"/>
        </w:rPr>
        <w:t>切实加强学生资助资金的管理，要求</w:t>
      </w:r>
      <w:r>
        <w:rPr>
          <w:rFonts w:hint="eastAsia" w:ascii="仿宋_GB2312" w:hAnsi="新宋体" w:eastAsia="仿宋_GB2312"/>
          <w:color w:val="000000"/>
          <w:sz w:val="32"/>
          <w:szCs w:val="20"/>
          <w:lang w:val="en-US" w:eastAsia="zh-CN"/>
        </w:rPr>
        <w:t>相关部门、系部</w:t>
      </w:r>
      <w:r>
        <w:rPr>
          <w:rFonts w:hint="eastAsia" w:ascii="仿宋_GB2312" w:hAnsi="新宋体" w:eastAsia="仿宋_GB2312"/>
          <w:color w:val="000000"/>
          <w:sz w:val="32"/>
          <w:szCs w:val="20"/>
        </w:rPr>
        <w:t>对资助资金实行专款专用，不得挤占和挪用。对于虚报、冒领、挤占、挪用补助资金等行为，一经查实，依法严肃处理，确保资助资金及时足额发放到每位符合条件的学生手中。</w:t>
      </w:r>
    </w:p>
    <w:p>
      <w:pPr>
        <w:spacing w:line="578" w:lineRule="exact"/>
        <w:ind w:firstLine="640" w:firstLineChars="200"/>
        <w:outlineLvl w:val="0"/>
        <w:rPr>
          <w:rFonts w:hint="eastAsia" w:ascii="楷体_GB2312" w:hAnsi="楷体_GB2312" w:eastAsia="楷体_GB2312" w:cs="楷体_GB2312"/>
          <w:color w:val="000000"/>
          <w:sz w:val="32"/>
          <w:szCs w:val="20"/>
        </w:rPr>
      </w:pPr>
      <w:r>
        <w:rPr>
          <w:rFonts w:hint="eastAsia" w:ascii="楷体_GB2312" w:hAnsi="楷体_GB2312" w:eastAsia="楷体_GB2312" w:cs="楷体_GB2312"/>
          <w:color w:val="000000"/>
          <w:sz w:val="32"/>
          <w:szCs w:val="20"/>
        </w:rPr>
        <w:t>（二）项目管理情况</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 xml:space="preserve"> </w:t>
      </w:r>
      <w:r>
        <w:rPr>
          <w:rFonts w:hint="eastAsia" w:ascii="仿宋_GB2312" w:hAnsi="新宋体" w:eastAsia="仿宋_GB2312"/>
          <w:color w:val="000000"/>
          <w:sz w:val="32"/>
          <w:szCs w:val="20"/>
          <w:lang w:eastAsia="zh-CN"/>
        </w:rPr>
        <w:t>近两年</w:t>
      </w:r>
      <w:r>
        <w:rPr>
          <w:rFonts w:hint="eastAsia" w:ascii="仿宋_GB2312" w:hAnsi="新宋体" w:eastAsia="仿宋_GB2312"/>
          <w:color w:val="000000"/>
          <w:sz w:val="32"/>
          <w:szCs w:val="20"/>
        </w:rPr>
        <w:t>，我院先后制订或修订了《海南外国语职业院家庭经济困难学生认定工作实施办法》（海外职院〔2020〕75号）</w:t>
      </w:r>
      <w:r>
        <w:rPr>
          <w:rFonts w:hint="eastAsia" w:ascii="仿宋_GB2312" w:hAnsi="新宋体" w:eastAsia="仿宋_GB2312"/>
          <w:color w:val="000000"/>
          <w:sz w:val="32"/>
          <w:szCs w:val="20"/>
          <w:lang w:eastAsia="zh-CN"/>
        </w:rPr>
        <w:t>、</w:t>
      </w:r>
      <w:r>
        <w:rPr>
          <w:rFonts w:hint="eastAsia" w:ascii="仿宋_GB2312" w:hAnsi="新宋体" w:eastAsia="仿宋_GB2312"/>
          <w:color w:val="000000"/>
          <w:sz w:val="32"/>
          <w:szCs w:val="20"/>
        </w:rPr>
        <w:t>《海南外国语职业院</w:t>
      </w:r>
      <w:r>
        <w:rPr>
          <w:rFonts w:hint="eastAsia" w:ascii="仿宋_GB2312" w:hAnsi="新宋体" w:eastAsia="仿宋_GB2312"/>
          <w:color w:val="000000"/>
          <w:sz w:val="32"/>
          <w:szCs w:val="20"/>
          <w:lang w:eastAsia="zh-CN"/>
        </w:rPr>
        <w:t>专科生国家奖学金评审办法</w:t>
      </w:r>
      <w:r>
        <w:rPr>
          <w:rFonts w:hint="eastAsia" w:ascii="仿宋_GB2312" w:hAnsi="新宋体" w:eastAsia="仿宋_GB2312"/>
          <w:color w:val="000000"/>
          <w:sz w:val="32"/>
          <w:szCs w:val="20"/>
        </w:rPr>
        <w:t>》（海外职院〔2020〕</w:t>
      </w:r>
      <w:r>
        <w:rPr>
          <w:rFonts w:hint="eastAsia" w:ascii="仿宋_GB2312" w:hAnsi="新宋体" w:eastAsia="仿宋_GB2312"/>
          <w:color w:val="000000"/>
          <w:sz w:val="32"/>
          <w:szCs w:val="20"/>
          <w:lang w:val="en-US" w:eastAsia="zh-CN"/>
        </w:rPr>
        <w:t>5</w:t>
      </w:r>
      <w:r>
        <w:rPr>
          <w:rFonts w:hint="eastAsia" w:ascii="仿宋_GB2312" w:hAnsi="新宋体" w:eastAsia="仿宋_GB2312"/>
          <w:color w:val="000000"/>
          <w:sz w:val="32"/>
          <w:szCs w:val="20"/>
        </w:rPr>
        <w:t>号）</w:t>
      </w:r>
      <w:r>
        <w:rPr>
          <w:rFonts w:hint="eastAsia" w:ascii="仿宋_GB2312" w:hAnsi="新宋体" w:eastAsia="仿宋_GB2312"/>
          <w:color w:val="000000"/>
          <w:sz w:val="32"/>
          <w:szCs w:val="20"/>
          <w:lang w:eastAsia="zh-CN"/>
        </w:rPr>
        <w:t>、</w:t>
      </w:r>
      <w:r>
        <w:rPr>
          <w:rFonts w:hint="eastAsia" w:ascii="仿宋_GB2312" w:hAnsi="新宋体" w:eastAsia="仿宋_GB2312"/>
          <w:color w:val="000000"/>
          <w:sz w:val="32"/>
          <w:szCs w:val="20"/>
        </w:rPr>
        <w:t>《海南外国语职业院</w:t>
      </w:r>
      <w:r>
        <w:rPr>
          <w:rFonts w:hint="eastAsia" w:ascii="仿宋_GB2312" w:hAnsi="新宋体" w:eastAsia="仿宋_GB2312"/>
          <w:color w:val="000000"/>
          <w:sz w:val="32"/>
          <w:szCs w:val="20"/>
          <w:lang w:eastAsia="zh-CN"/>
        </w:rPr>
        <w:t>国家励志奖学金金评审办法</w:t>
      </w:r>
      <w:r>
        <w:rPr>
          <w:rFonts w:hint="eastAsia" w:ascii="仿宋_GB2312" w:hAnsi="新宋体" w:eastAsia="仿宋_GB2312"/>
          <w:color w:val="000000"/>
          <w:sz w:val="32"/>
          <w:szCs w:val="20"/>
        </w:rPr>
        <w:t>》（海外职院〔2020〕</w:t>
      </w:r>
      <w:r>
        <w:rPr>
          <w:rFonts w:hint="eastAsia" w:ascii="仿宋_GB2312" w:hAnsi="新宋体" w:eastAsia="仿宋_GB2312"/>
          <w:color w:val="000000"/>
          <w:sz w:val="32"/>
          <w:szCs w:val="20"/>
          <w:lang w:val="en-US" w:eastAsia="zh-CN"/>
        </w:rPr>
        <w:t>8</w:t>
      </w:r>
      <w:r>
        <w:rPr>
          <w:rFonts w:hint="eastAsia" w:ascii="仿宋_GB2312" w:hAnsi="新宋体" w:eastAsia="仿宋_GB2312"/>
          <w:color w:val="000000"/>
          <w:sz w:val="32"/>
          <w:szCs w:val="20"/>
        </w:rPr>
        <w:t>号）等14项学生资助工作制度，对资金、名额的分配原则及奖助学金申请、审核都做了明确的规定。</w:t>
      </w:r>
    </w:p>
    <w:p>
      <w:pPr>
        <w:spacing w:line="578" w:lineRule="exact"/>
        <w:ind w:firstLine="640" w:firstLineChars="200"/>
        <w:outlineLvl w:val="0"/>
        <w:rPr>
          <w:rFonts w:hint="eastAsia"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我院在寄发录取通书时，严格按照要求同时寄发了《国家资助助你飞翔》宣传折页材料，保证每位新生都能了解国家资助政策。在开学初通过宣传栏、入学教育、微信公众号等渠道，向新生介绍国家奖助学金、服兵役学费补偿代偿资金及省内、校内奖助学项目，让每位新生了解申请流程和评定条件。</w:t>
      </w:r>
    </w:p>
    <w:p>
      <w:pPr>
        <w:spacing w:line="578" w:lineRule="exact"/>
        <w:ind w:firstLine="640" w:firstLineChars="200"/>
        <w:outlineLvl w:val="0"/>
        <w:rPr>
          <w:rFonts w:hint="eastAsia" w:ascii="黑体" w:hAnsi="黑体" w:eastAsia="黑体" w:cs="黑体"/>
          <w:color w:val="000000"/>
          <w:sz w:val="32"/>
          <w:szCs w:val="20"/>
        </w:rPr>
      </w:pPr>
      <w:r>
        <w:rPr>
          <w:rFonts w:hint="eastAsia" w:ascii="黑体" w:hAnsi="黑体" w:eastAsia="黑体" w:cs="黑体"/>
          <w:color w:val="000000"/>
          <w:sz w:val="32"/>
          <w:szCs w:val="20"/>
        </w:rPr>
        <w:t>四、项目绩效情况</w:t>
      </w:r>
    </w:p>
    <w:p>
      <w:pPr>
        <w:spacing w:line="578" w:lineRule="exact"/>
        <w:ind w:firstLine="640" w:firstLineChars="200"/>
        <w:outlineLvl w:val="0"/>
        <w:rPr>
          <w:rFonts w:hint="eastAsia" w:ascii="楷体_GB2312" w:hAnsi="楷体_GB2312" w:eastAsia="楷体_GB2312" w:cs="楷体_GB2312"/>
          <w:color w:val="000000"/>
          <w:sz w:val="32"/>
          <w:szCs w:val="20"/>
        </w:rPr>
      </w:pPr>
      <w:r>
        <w:rPr>
          <w:rFonts w:hint="eastAsia" w:ascii="楷体_GB2312" w:hAnsi="楷体_GB2312" w:eastAsia="楷体_GB2312" w:cs="楷体_GB2312"/>
          <w:color w:val="000000"/>
          <w:sz w:val="32"/>
          <w:szCs w:val="20"/>
        </w:rPr>
        <w:t>（一）项目绩效目标完成情况</w:t>
      </w:r>
    </w:p>
    <w:p>
      <w:pPr>
        <w:spacing w:line="578" w:lineRule="exact"/>
        <w:ind w:firstLine="960" w:firstLineChars="3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1.项目的经济性分析</w:t>
      </w:r>
    </w:p>
    <w:p>
      <w:pPr>
        <w:widowControl w:val="0"/>
        <w:ind w:firstLine="640" w:firstLineChars="200"/>
        <w:jc w:val="both"/>
        <w:rPr>
          <w:rFonts w:hint="eastAsia" w:ascii="仿宋_GB2312" w:eastAsia="仿宋_GB2312" w:hAnsiTheme="minorHAnsi" w:cstheme="minorBidi"/>
          <w:kern w:val="2"/>
          <w:sz w:val="32"/>
          <w:szCs w:val="32"/>
        </w:rPr>
      </w:pPr>
      <w:r>
        <w:rPr>
          <w:rFonts w:hint="eastAsia" w:ascii="仿宋_GB2312" w:hAnsi="新宋体" w:eastAsia="仿宋_GB2312"/>
          <w:color w:val="000000"/>
          <w:sz w:val="32"/>
          <w:szCs w:val="20"/>
        </w:rPr>
        <w:t>（1）项目成本（预算）控制情况。</w:t>
      </w:r>
      <w:r>
        <w:rPr>
          <w:rFonts w:hint="eastAsia" w:ascii="仿宋_GB2312" w:eastAsia="仿宋_GB2312" w:hAnsiTheme="minorHAnsi" w:cstheme="minorBidi"/>
          <w:kern w:val="2"/>
          <w:sz w:val="32"/>
          <w:szCs w:val="32"/>
          <w:lang w:eastAsia="zh-CN"/>
        </w:rPr>
        <w:t>我院对</w:t>
      </w:r>
      <w:r>
        <w:rPr>
          <w:rFonts w:hint="eastAsia" w:ascii="仿宋_GB2312" w:eastAsia="仿宋_GB2312" w:hAnsiTheme="minorHAnsi" w:cstheme="minorBidi"/>
          <w:kern w:val="2"/>
          <w:sz w:val="32"/>
          <w:szCs w:val="32"/>
        </w:rPr>
        <w:t>各项学生资助资金严格</w:t>
      </w:r>
      <w:r>
        <w:rPr>
          <w:rFonts w:hint="eastAsia" w:ascii="仿宋_GB2312" w:eastAsia="仿宋_GB2312" w:hAnsiTheme="minorHAnsi" w:cstheme="minorBidi"/>
          <w:kern w:val="2"/>
          <w:sz w:val="32"/>
          <w:szCs w:val="32"/>
          <w:lang w:eastAsia="zh-CN"/>
        </w:rPr>
        <w:t>管理</w:t>
      </w:r>
      <w:r>
        <w:rPr>
          <w:rFonts w:hint="eastAsia" w:ascii="仿宋_GB2312" w:eastAsia="仿宋_GB2312" w:hAnsiTheme="minorHAnsi" w:cstheme="minorBidi"/>
          <w:kern w:val="2"/>
          <w:sz w:val="32"/>
          <w:szCs w:val="32"/>
        </w:rPr>
        <w:t>，</w:t>
      </w:r>
      <w:r>
        <w:rPr>
          <w:rFonts w:hint="eastAsia" w:ascii="仿宋_GB2312" w:eastAsia="仿宋_GB2312" w:hAnsiTheme="minorHAnsi" w:cstheme="minorBidi"/>
          <w:kern w:val="2"/>
          <w:sz w:val="32"/>
          <w:szCs w:val="32"/>
          <w:lang w:val="en-US" w:eastAsia="zh-CN"/>
        </w:rPr>
        <w:t>2022年</w:t>
      </w:r>
      <w:r>
        <w:rPr>
          <w:rFonts w:hint="eastAsia" w:ascii="仿宋_GB2312" w:eastAsia="仿宋_GB2312" w:hAnsiTheme="minorHAnsi" w:cstheme="minorBidi"/>
          <w:kern w:val="2"/>
          <w:sz w:val="32"/>
          <w:szCs w:val="32"/>
        </w:rPr>
        <w:t>学生资助计划投资金额为</w:t>
      </w:r>
      <w:r>
        <w:rPr>
          <w:rFonts w:hint="eastAsia" w:ascii="仿宋_GB2312" w:eastAsia="仿宋_GB2312" w:hAnsiTheme="minorHAnsi" w:cstheme="minorBidi"/>
          <w:kern w:val="2"/>
          <w:sz w:val="32"/>
          <w:szCs w:val="32"/>
          <w:lang w:val="en-US" w:eastAsia="zh-CN"/>
        </w:rPr>
        <w:t>993.24万</w:t>
      </w:r>
      <w:r>
        <w:rPr>
          <w:rFonts w:hint="eastAsia" w:ascii="仿宋_GB2312" w:eastAsia="仿宋_GB2312" w:hAnsiTheme="minorHAnsi" w:cstheme="minorBidi"/>
          <w:kern w:val="2"/>
          <w:sz w:val="32"/>
          <w:szCs w:val="32"/>
        </w:rPr>
        <w:t>元，实际到位金额</w:t>
      </w:r>
      <w:r>
        <w:rPr>
          <w:rFonts w:hint="eastAsia" w:ascii="仿宋_GB2312" w:eastAsia="仿宋_GB2312" w:hAnsiTheme="minorHAnsi" w:cstheme="minorBidi"/>
          <w:kern w:val="2"/>
          <w:sz w:val="32"/>
          <w:szCs w:val="32"/>
          <w:lang w:val="en-US" w:eastAsia="zh-CN"/>
        </w:rPr>
        <w:t>993.24</w:t>
      </w:r>
      <w:r>
        <w:rPr>
          <w:rFonts w:hint="eastAsia" w:ascii="仿宋_GB2312" w:eastAsia="仿宋_GB2312" w:hAnsiTheme="minorHAnsi" w:cstheme="minorBidi"/>
          <w:kern w:val="2"/>
          <w:sz w:val="32"/>
          <w:szCs w:val="32"/>
        </w:rPr>
        <w:t>元，</w:t>
      </w:r>
      <w:r>
        <w:rPr>
          <w:rFonts w:hint="eastAsia" w:ascii="仿宋_GB2312" w:eastAsia="仿宋_GB2312" w:hAnsiTheme="minorHAnsi" w:cstheme="minorBidi"/>
          <w:kern w:val="2"/>
          <w:sz w:val="32"/>
          <w:szCs w:val="32"/>
          <w:lang w:val="en-US" w:eastAsia="zh-CN"/>
        </w:rPr>
        <w:t>实际使用971.5</w:t>
      </w:r>
      <w:r>
        <w:rPr>
          <w:rFonts w:hint="eastAsia" w:hAnsiTheme="minorHAnsi" w:cstheme="minorBidi"/>
          <w:kern w:val="2"/>
          <w:sz w:val="32"/>
          <w:szCs w:val="32"/>
          <w:lang w:val="en-US" w:eastAsia="zh-CN"/>
        </w:rPr>
        <w:t>9</w:t>
      </w:r>
      <w:r>
        <w:rPr>
          <w:rFonts w:hint="eastAsia" w:ascii="仿宋_GB2312" w:eastAsia="仿宋_GB2312" w:hAnsiTheme="minorHAnsi" w:cstheme="minorBidi"/>
          <w:kern w:val="2"/>
          <w:sz w:val="32"/>
          <w:szCs w:val="32"/>
          <w:lang w:val="en-US" w:eastAsia="zh-CN"/>
        </w:rPr>
        <w:t>万元，均</w:t>
      </w:r>
      <w:r>
        <w:rPr>
          <w:rFonts w:hint="eastAsia" w:ascii="仿宋_GB2312" w:eastAsia="仿宋_GB2312" w:hAnsiTheme="minorHAnsi" w:cstheme="minorBidi"/>
          <w:kern w:val="2"/>
          <w:sz w:val="32"/>
          <w:szCs w:val="32"/>
        </w:rPr>
        <w:t>用于资助学生，</w:t>
      </w:r>
      <w:r>
        <w:rPr>
          <w:rFonts w:hint="eastAsia" w:ascii="仿宋_GB2312" w:eastAsia="仿宋_GB2312" w:hAnsiTheme="minorHAnsi" w:cstheme="minorBidi"/>
          <w:kern w:val="2"/>
          <w:sz w:val="32"/>
          <w:szCs w:val="32"/>
          <w:lang w:eastAsia="zh-CN"/>
        </w:rPr>
        <w:t>未</w:t>
      </w:r>
      <w:r>
        <w:rPr>
          <w:rFonts w:hint="eastAsia" w:ascii="仿宋_GB2312" w:eastAsia="仿宋_GB2312" w:hAnsiTheme="minorHAnsi" w:cstheme="minorBidi"/>
          <w:kern w:val="2"/>
          <w:sz w:val="32"/>
          <w:szCs w:val="32"/>
        </w:rPr>
        <w:t>发现挪用、套用、侵占学生资助资金的情况。</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w:t>
      </w:r>
      <w:r>
        <w:rPr>
          <w:rFonts w:hint="eastAsia" w:ascii="仿宋_GB2312" w:hAnsi="新宋体" w:eastAsia="仿宋_GB2312"/>
          <w:color w:val="000000"/>
          <w:sz w:val="32"/>
          <w:szCs w:val="20"/>
          <w:lang w:val="en-US" w:eastAsia="zh-CN"/>
        </w:rPr>
        <w:t>2</w:t>
      </w:r>
      <w:r>
        <w:rPr>
          <w:rFonts w:hint="eastAsia" w:ascii="仿宋_GB2312" w:hAnsi="新宋体" w:eastAsia="仿宋_GB2312"/>
          <w:color w:val="000000"/>
          <w:sz w:val="32"/>
          <w:szCs w:val="20"/>
        </w:rPr>
        <w:t>）项目成本（预算）节约情况。在开展工作中，</w:t>
      </w:r>
      <w:r>
        <w:rPr>
          <w:rFonts w:hint="eastAsia" w:ascii="仿宋_GB2312" w:hAnsi="新宋体" w:eastAsia="仿宋_GB2312"/>
          <w:color w:val="000000"/>
          <w:sz w:val="32"/>
          <w:szCs w:val="20"/>
          <w:lang w:eastAsia="zh-CN"/>
        </w:rPr>
        <w:t>我院</w:t>
      </w:r>
      <w:r>
        <w:rPr>
          <w:rFonts w:hint="eastAsia" w:ascii="仿宋_GB2312" w:hAnsi="新宋体" w:eastAsia="仿宋_GB2312"/>
          <w:color w:val="000000"/>
          <w:sz w:val="32"/>
          <w:szCs w:val="20"/>
        </w:rPr>
        <w:t>秉持务实的原则，严格按照下达资金</w:t>
      </w:r>
      <w:r>
        <w:rPr>
          <w:rFonts w:hint="eastAsia" w:ascii="仿宋_GB2312" w:hAnsi="新宋体" w:eastAsia="仿宋_GB2312"/>
          <w:color w:val="000000"/>
          <w:sz w:val="32"/>
          <w:szCs w:val="20"/>
          <w:lang w:eastAsia="zh-CN"/>
        </w:rPr>
        <w:t>的资金、核定分配的名额及标准进行发放</w:t>
      </w:r>
      <w:r>
        <w:rPr>
          <w:rFonts w:hint="eastAsia" w:ascii="仿宋_GB2312" w:hAnsi="新宋体" w:eastAsia="仿宋_GB2312"/>
          <w:color w:val="000000"/>
          <w:sz w:val="32"/>
          <w:szCs w:val="20"/>
        </w:rPr>
        <w:t>，资金使用公开透明，严禁虚报、冒领、挤占、挪用</w:t>
      </w:r>
      <w:r>
        <w:rPr>
          <w:rFonts w:hint="eastAsia" w:ascii="仿宋_GB2312" w:hAnsi="新宋体" w:eastAsia="仿宋_GB2312"/>
          <w:color w:val="000000"/>
          <w:sz w:val="32"/>
          <w:szCs w:val="20"/>
          <w:lang w:eastAsia="zh-CN"/>
        </w:rPr>
        <w:t>资助</w:t>
      </w:r>
      <w:r>
        <w:rPr>
          <w:rFonts w:hint="eastAsia" w:ascii="仿宋_GB2312" w:hAnsi="新宋体" w:eastAsia="仿宋_GB2312"/>
          <w:color w:val="000000"/>
          <w:sz w:val="32"/>
          <w:szCs w:val="20"/>
        </w:rPr>
        <w:t>资金。</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2.项目的效率性分析</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（1）项目的实施进度。本项目工作进展顺利，春季、秋季学期资金及时</w:t>
      </w:r>
      <w:r>
        <w:rPr>
          <w:rFonts w:hint="eastAsia" w:ascii="仿宋_GB2312" w:hAnsi="新宋体" w:eastAsia="仿宋_GB2312"/>
          <w:color w:val="000000"/>
          <w:sz w:val="32"/>
          <w:szCs w:val="20"/>
          <w:lang w:eastAsia="zh-CN"/>
        </w:rPr>
        <w:t>下达</w:t>
      </w:r>
      <w:r>
        <w:rPr>
          <w:rFonts w:hint="eastAsia" w:ascii="仿宋_GB2312" w:hAnsi="新宋体" w:eastAsia="仿宋_GB2312"/>
          <w:color w:val="000000"/>
          <w:sz w:val="32"/>
          <w:szCs w:val="20"/>
        </w:rPr>
        <w:t>到校，奖、助学金按时发放到受助学生手中。</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（2）项目完成质量。按照国家及省对各项学生资助工作的有关规定及时序要求，经过周密部署，精心组织，按时并保质保量地完成了202</w:t>
      </w:r>
      <w:r>
        <w:rPr>
          <w:rFonts w:hint="eastAsia"/>
          <w:color w:val="000000"/>
          <w:sz w:val="32"/>
          <w:szCs w:val="20"/>
          <w:lang w:val="en-US" w:eastAsia="zh-CN"/>
        </w:rPr>
        <w:t>2</w:t>
      </w:r>
      <w:r>
        <w:rPr>
          <w:rFonts w:hint="eastAsia" w:ascii="仿宋_GB2312" w:hAnsi="新宋体" w:eastAsia="仿宋_GB2312"/>
          <w:color w:val="000000"/>
          <w:sz w:val="32"/>
          <w:szCs w:val="20"/>
        </w:rPr>
        <w:t>年各项学生资助工作的目标和任务。</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3.项目的效益性分析</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学生资助项目及时发放，确保了家庭经济困难学生能顺利入学并能安心就读，促进了教育公平，受到了社会广泛好评。</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4.项目的可持续性分析。近些年，财政部、教育部等中央部门按照“加大财政投入、经费合理分担、政策导向明确、多元混合资助、各方责任清晰”的基本原则，密集出台相关资助政策措施，基本建立健全家庭经济困难学生资助政策体系。国家学生资助政策体系的进一步健全和完善，使家庭经济学生能顺利完成学业，真正做到不让孩子失去上学的机会。学生资助项目从实施过程中的社会效果来看是一个社会反响好、可持续性强的项目，值得继续开展。</w:t>
      </w:r>
    </w:p>
    <w:p>
      <w:pPr>
        <w:spacing w:line="578" w:lineRule="exact"/>
        <w:ind w:firstLine="640" w:firstLineChars="200"/>
        <w:outlineLvl w:val="0"/>
        <w:rPr>
          <w:rFonts w:hint="eastAsia" w:ascii="楷体_GB2312" w:hAnsi="楷体_GB2312" w:eastAsia="楷体_GB2312" w:cs="楷体_GB2312"/>
          <w:color w:val="000000"/>
          <w:sz w:val="32"/>
          <w:szCs w:val="20"/>
        </w:rPr>
      </w:pPr>
      <w:r>
        <w:rPr>
          <w:rFonts w:hint="eastAsia" w:ascii="楷体_GB2312" w:hAnsi="楷体_GB2312" w:eastAsia="楷体_GB2312" w:cs="楷体_GB2312"/>
          <w:color w:val="000000"/>
          <w:sz w:val="32"/>
          <w:szCs w:val="20"/>
        </w:rPr>
        <w:t>（二）项目绩效目标未完成原因分析</w:t>
      </w:r>
    </w:p>
    <w:p>
      <w:pPr>
        <w:widowControl w:val="0"/>
        <w:ind w:firstLine="640" w:firstLineChars="200"/>
        <w:jc w:val="both"/>
        <w:rPr>
          <w:rFonts w:hint="default"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绩效指标基本完成，</w:t>
      </w:r>
      <w:r>
        <w:rPr>
          <w:rFonts w:hint="eastAsia"/>
          <w:color w:val="000000"/>
          <w:sz w:val="32"/>
          <w:szCs w:val="20"/>
          <w:lang w:val="en-US" w:eastAsia="zh-CN"/>
        </w:rPr>
        <w:t>及时发放学生的助学金，收益学生和家长满意度极高，通过助学金的发放，</w:t>
      </w:r>
      <w:r>
        <w:rPr>
          <w:rFonts w:hint="eastAsia" w:ascii="仿宋_GB2312" w:hAnsi="新宋体" w:eastAsia="仿宋_GB2312"/>
          <w:color w:val="000000"/>
          <w:sz w:val="32"/>
          <w:szCs w:val="20"/>
          <w:lang w:val="en-US" w:eastAsia="zh-CN"/>
        </w:rPr>
        <w:t>让符合条件的家庭经济困难学生及时获得资助，充分达到资助育人的效果。同时也提高我校优秀学生的社会影响力。</w:t>
      </w:r>
    </w:p>
    <w:p>
      <w:pPr>
        <w:spacing w:line="578" w:lineRule="exact"/>
        <w:ind w:firstLine="640" w:firstLineChars="200"/>
        <w:outlineLvl w:val="0"/>
        <w:rPr>
          <w:rFonts w:hint="eastAsia" w:ascii="黑体" w:hAnsi="黑体" w:eastAsia="黑体" w:cs="黑体"/>
          <w:color w:val="000000"/>
          <w:sz w:val="32"/>
          <w:szCs w:val="20"/>
        </w:rPr>
      </w:pPr>
      <w:r>
        <w:rPr>
          <w:rFonts w:hint="eastAsia" w:ascii="黑体" w:hAnsi="黑体" w:eastAsia="黑体" w:cs="黑体"/>
          <w:color w:val="000000"/>
          <w:sz w:val="32"/>
          <w:szCs w:val="20"/>
        </w:rPr>
        <w:t>五、其他需要说明的问题</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rPr>
        <w:t>（一）后续工作计划</w:t>
      </w:r>
    </w:p>
    <w:p>
      <w:pPr>
        <w:spacing w:line="578" w:lineRule="exact"/>
        <w:ind w:firstLine="640" w:firstLineChars="200"/>
        <w:outlineLvl w:val="0"/>
        <w:rPr>
          <w:rFonts w:hint="eastAsia" w:ascii="仿宋_GB2312" w:hAnsi="新宋体" w:eastAsia="仿宋_GB2312"/>
          <w:color w:val="000000"/>
          <w:sz w:val="32"/>
          <w:szCs w:val="20"/>
        </w:rPr>
      </w:pPr>
      <w:r>
        <w:rPr>
          <w:rFonts w:hint="eastAsia" w:ascii="仿宋_GB2312" w:hAnsi="新宋体" w:eastAsia="仿宋_GB2312"/>
          <w:color w:val="000000"/>
          <w:sz w:val="32"/>
          <w:szCs w:val="20"/>
          <w:lang w:val="en-US" w:eastAsia="zh-CN"/>
        </w:rPr>
        <w:t>我院将继续结合教育部、省教育厅最新的</w:t>
      </w:r>
      <w:r>
        <w:rPr>
          <w:rFonts w:hint="eastAsia" w:ascii="仿宋_GB2312" w:hAnsi="新宋体" w:eastAsia="仿宋_GB2312"/>
          <w:color w:val="000000"/>
          <w:sz w:val="32"/>
          <w:szCs w:val="20"/>
        </w:rPr>
        <w:t>各项奖、助学金管理办法和实施细则不断完善</w:t>
      </w:r>
      <w:r>
        <w:rPr>
          <w:rFonts w:hint="eastAsia" w:ascii="仿宋_GB2312" w:hAnsi="新宋体" w:eastAsia="仿宋_GB2312"/>
          <w:color w:val="000000"/>
          <w:sz w:val="32"/>
          <w:szCs w:val="20"/>
          <w:lang w:val="en-US" w:eastAsia="zh-CN"/>
        </w:rPr>
        <w:t>学生资助工作</w:t>
      </w:r>
      <w:r>
        <w:rPr>
          <w:rFonts w:hint="eastAsia" w:ascii="仿宋_GB2312" w:hAnsi="新宋体" w:eastAsia="仿宋_GB2312"/>
          <w:color w:val="000000"/>
          <w:sz w:val="32"/>
          <w:szCs w:val="20"/>
        </w:rPr>
        <w:t>，使学生资助的各环节都有制度可依，</w:t>
      </w:r>
      <w:r>
        <w:rPr>
          <w:rFonts w:hint="eastAsia" w:ascii="仿宋_GB2312" w:hAnsi="新宋体" w:eastAsia="仿宋_GB2312"/>
          <w:color w:val="000000"/>
          <w:sz w:val="32"/>
          <w:szCs w:val="20"/>
          <w:lang w:val="en-US" w:eastAsia="zh-CN"/>
        </w:rPr>
        <w:t>进一步</w:t>
      </w:r>
      <w:r>
        <w:rPr>
          <w:rFonts w:hint="eastAsia" w:ascii="仿宋_GB2312" w:hAnsi="新宋体" w:eastAsia="仿宋_GB2312"/>
          <w:color w:val="000000"/>
          <w:sz w:val="32"/>
          <w:szCs w:val="20"/>
        </w:rPr>
        <w:t>贯彻</w:t>
      </w:r>
      <w:r>
        <w:rPr>
          <w:rFonts w:hint="eastAsia" w:ascii="仿宋_GB2312" w:hAnsi="新宋体" w:eastAsia="仿宋_GB2312"/>
          <w:color w:val="000000"/>
          <w:sz w:val="32"/>
          <w:szCs w:val="20"/>
          <w:lang w:val="en-US" w:eastAsia="zh-CN"/>
        </w:rPr>
        <w:t>好</w:t>
      </w:r>
      <w:r>
        <w:rPr>
          <w:rFonts w:hint="eastAsia" w:ascii="仿宋_GB2312" w:hAnsi="新宋体" w:eastAsia="仿宋_GB2312"/>
          <w:color w:val="000000"/>
          <w:sz w:val="32"/>
          <w:szCs w:val="20"/>
        </w:rPr>
        <w:t>学生资助政策。</w:t>
      </w:r>
    </w:p>
    <w:p>
      <w:pPr>
        <w:spacing w:line="578" w:lineRule="exact"/>
        <w:ind w:firstLine="640" w:firstLineChars="200"/>
        <w:outlineLvl w:val="0"/>
        <w:rPr>
          <w:rFonts w:hint="eastAsia"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（二）主要经验及做法、存在问题和建议</w:t>
      </w:r>
    </w:p>
    <w:p>
      <w:pPr>
        <w:spacing w:line="578" w:lineRule="exact"/>
        <w:ind w:firstLine="640" w:firstLineChars="200"/>
        <w:outlineLvl w:val="0"/>
        <w:rPr>
          <w:rFonts w:hint="eastAsia" w:ascii="仿宋_GB2312" w:hAnsi="新宋体" w:eastAsia="仿宋_GB2312"/>
          <w:color w:val="000000"/>
          <w:sz w:val="32"/>
          <w:szCs w:val="20"/>
          <w:lang w:val="en-US" w:eastAsia="zh-CN"/>
        </w:rPr>
      </w:pPr>
      <w:r>
        <w:rPr>
          <w:rFonts w:hint="eastAsia" w:ascii="仿宋_GB2312" w:hAnsi="新宋体" w:eastAsia="仿宋_GB2312"/>
          <w:color w:val="000000"/>
          <w:sz w:val="32"/>
          <w:szCs w:val="20"/>
          <w:lang w:val="en-US" w:eastAsia="zh-CN"/>
        </w:rPr>
        <w:t>全国学生资助管理信息系统下发的低保等特困生名单是对家庭经济困难学生进行精准资助关键数据，每年下半年新生入学后，该类名单更新速度有待提高，希望上级部门给予技术支持。</w:t>
      </w:r>
    </w:p>
    <w:p>
      <w:pPr>
        <w:spacing w:line="578" w:lineRule="exact"/>
        <w:ind w:firstLine="640" w:firstLineChars="200"/>
        <w:outlineLvl w:val="0"/>
        <w:rPr>
          <w:rFonts w:hint="default" w:ascii="仿宋_GB2312" w:hAnsi="新宋体" w:eastAsia="仿宋_GB2312"/>
          <w:color w:val="000000"/>
          <w:sz w:val="32"/>
          <w:szCs w:val="2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5603" w:y="-34"/>
      <w:rPr>
        <w:rStyle w:val="6"/>
        <w:rFonts w:hint="eastAsia" w:ascii="宋体" w:hAnsi="宋体" w:eastAsia="宋体"/>
        <w:sz w:val="28"/>
        <w:szCs w:val="28"/>
      </w:rPr>
    </w:pPr>
    <w:r>
      <w:rPr>
        <w:rStyle w:val="6"/>
        <w:rFonts w:hint="eastAsia" w:ascii="宋体" w:hAnsi="宋体" w:eastAsia="宋体"/>
        <w:sz w:val="28"/>
        <w:szCs w:val="28"/>
      </w:rPr>
      <w:t>—</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1</w:t>
    </w:r>
    <w:r>
      <w:rPr>
        <w:rStyle w:val="6"/>
        <w:rFonts w:ascii="宋体" w:hAnsi="宋体" w:eastAsia="宋体"/>
        <w:sz w:val="28"/>
        <w:szCs w:val="28"/>
      </w:rPr>
      <w:fldChar w:fldCharType="end"/>
    </w:r>
    <w:r>
      <w:rPr>
        <w:rStyle w:val="6"/>
        <w:rFonts w:hint="eastAsia" w:ascii="宋体" w:hAnsi="宋体" w:eastAsia="宋体"/>
        <w:sz w:val="28"/>
        <w:szCs w:val="28"/>
      </w:rPr>
      <w:t>—</w:t>
    </w:r>
  </w:p>
  <w:p>
    <w:pPr>
      <w:pStyle w:val="2"/>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kNDg2MzkzNjllYjdlZDkxNWIwMjlhY2VhNDVlNDcifQ=="/>
  </w:docVars>
  <w:rsids>
    <w:rsidRoot w:val="00806E43"/>
    <w:rsid w:val="0007013B"/>
    <w:rsid w:val="001731B6"/>
    <w:rsid w:val="00322D70"/>
    <w:rsid w:val="003344CA"/>
    <w:rsid w:val="00575533"/>
    <w:rsid w:val="00575A9B"/>
    <w:rsid w:val="00624041"/>
    <w:rsid w:val="00806E43"/>
    <w:rsid w:val="00C0328C"/>
    <w:rsid w:val="00C30DE8"/>
    <w:rsid w:val="00C62BBB"/>
    <w:rsid w:val="00E57C19"/>
    <w:rsid w:val="00ED7E68"/>
    <w:rsid w:val="0305084D"/>
    <w:rsid w:val="039F1D0C"/>
    <w:rsid w:val="03B5136A"/>
    <w:rsid w:val="058C1C12"/>
    <w:rsid w:val="05E81B43"/>
    <w:rsid w:val="06DA2896"/>
    <w:rsid w:val="070D0B30"/>
    <w:rsid w:val="08995296"/>
    <w:rsid w:val="08B210E2"/>
    <w:rsid w:val="08B40989"/>
    <w:rsid w:val="0961798B"/>
    <w:rsid w:val="0A08430D"/>
    <w:rsid w:val="0A983C73"/>
    <w:rsid w:val="0C330F27"/>
    <w:rsid w:val="0C693CD8"/>
    <w:rsid w:val="0E8A2A67"/>
    <w:rsid w:val="11E7133C"/>
    <w:rsid w:val="12E00F74"/>
    <w:rsid w:val="13996552"/>
    <w:rsid w:val="184B784A"/>
    <w:rsid w:val="18695DE3"/>
    <w:rsid w:val="193A32DB"/>
    <w:rsid w:val="19704F4F"/>
    <w:rsid w:val="1AB94A4F"/>
    <w:rsid w:val="1B102545"/>
    <w:rsid w:val="1C80715D"/>
    <w:rsid w:val="1CCB0518"/>
    <w:rsid w:val="1D2F41F8"/>
    <w:rsid w:val="1FCE0BA5"/>
    <w:rsid w:val="20971B6E"/>
    <w:rsid w:val="232C0139"/>
    <w:rsid w:val="2419690F"/>
    <w:rsid w:val="250E72DC"/>
    <w:rsid w:val="259C77F7"/>
    <w:rsid w:val="26461E29"/>
    <w:rsid w:val="27744403"/>
    <w:rsid w:val="283F446A"/>
    <w:rsid w:val="2885045B"/>
    <w:rsid w:val="291E6252"/>
    <w:rsid w:val="2A3B2255"/>
    <w:rsid w:val="2AB832C4"/>
    <w:rsid w:val="2BE315B0"/>
    <w:rsid w:val="2D5D0E76"/>
    <w:rsid w:val="2E8F0C1E"/>
    <w:rsid w:val="309C68FD"/>
    <w:rsid w:val="30A7206F"/>
    <w:rsid w:val="32672F3B"/>
    <w:rsid w:val="33DF327F"/>
    <w:rsid w:val="342A3DB8"/>
    <w:rsid w:val="352F1442"/>
    <w:rsid w:val="353E4DA7"/>
    <w:rsid w:val="372341D0"/>
    <w:rsid w:val="3819279E"/>
    <w:rsid w:val="38ED217A"/>
    <w:rsid w:val="39FE74BA"/>
    <w:rsid w:val="3BD26C41"/>
    <w:rsid w:val="3C031CF3"/>
    <w:rsid w:val="3D632551"/>
    <w:rsid w:val="3EE025D5"/>
    <w:rsid w:val="401D6F8B"/>
    <w:rsid w:val="40DA0D7C"/>
    <w:rsid w:val="41643D9A"/>
    <w:rsid w:val="42143BF6"/>
    <w:rsid w:val="442C303A"/>
    <w:rsid w:val="44C1237E"/>
    <w:rsid w:val="45B01C56"/>
    <w:rsid w:val="472965B9"/>
    <w:rsid w:val="48AE08BD"/>
    <w:rsid w:val="49DD1094"/>
    <w:rsid w:val="4B47219D"/>
    <w:rsid w:val="4BA23A28"/>
    <w:rsid w:val="4BAD42F4"/>
    <w:rsid w:val="4BE34F89"/>
    <w:rsid w:val="4DBD7BB7"/>
    <w:rsid w:val="4E7F39C7"/>
    <w:rsid w:val="4FAC5072"/>
    <w:rsid w:val="4FFF0BC5"/>
    <w:rsid w:val="500D175F"/>
    <w:rsid w:val="511A5F4F"/>
    <w:rsid w:val="514318D7"/>
    <w:rsid w:val="518D5397"/>
    <w:rsid w:val="519311FF"/>
    <w:rsid w:val="51AC3B4E"/>
    <w:rsid w:val="51B262AF"/>
    <w:rsid w:val="51DE1039"/>
    <w:rsid w:val="526C31B7"/>
    <w:rsid w:val="52B21AC9"/>
    <w:rsid w:val="53422EDD"/>
    <w:rsid w:val="54063AD7"/>
    <w:rsid w:val="546171AF"/>
    <w:rsid w:val="54856AA9"/>
    <w:rsid w:val="58523BC2"/>
    <w:rsid w:val="5AB52BEF"/>
    <w:rsid w:val="5AE9225F"/>
    <w:rsid w:val="5F217E4A"/>
    <w:rsid w:val="5F4A3D74"/>
    <w:rsid w:val="61367996"/>
    <w:rsid w:val="61C97ABD"/>
    <w:rsid w:val="62AB7DAA"/>
    <w:rsid w:val="64071862"/>
    <w:rsid w:val="64485E79"/>
    <w:rsid w:val="644C52F8"/>
    <w:rsid w:val="661D25B8"/>
    <w:rsid w:val="679259FF"/>
    <w:rsid w:val="68C3052F"/>
    <w:rsid w:val="696502FB"/>
    <w:rsid w:val="69F21A1B"/>
    <w:rsid w:val="6A2E6CAA"/>
    <w:rsid w:val="6B1D0A8F"/>
    <w:rsid w:val="6D4F64CA"/>
    <w:rsid w:val="6F5311A2"/>
    <w:rsid w:val="6F624EB3"/>
    <w:rsid w:val="7089108F"/>
    <w:rsid w:val="71D04536"/>
    <w:rsid w:val="720F23F1"/>
    <w:rsid w:val="72A42E14"/>
    <w:rsid w:val="755218D0"/>
    <w:rsid w:val="75B07D22"/>
    <w:rsid w:val="77F04406"/>
    <w:rsid w:val="786C3B6A"/>
    <w:rsid w:val="7BE91898"/>
    <w:rsid w:val="7C996FA5"/>
    <w:rsid w:val="7E3F39F1"/>
    <w:rsid w:val="7EAE5170"/>
    <w:rsid w:val="7F3E94AA"/>
    <w:rsid w:val="7F441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新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页脚 Char"/>
    <w:basedOn w:val="5"/>
    <w:link w:val="2"/>
    <w:qFormat/>
    <w:uiPriority w:val="0"/>
    <w:rPr>
      <w:rFonts w:ascii="仿宋_GB2312" w:hAnsi="新宋体" w:eastAsia="仿宋_GB2312" w:cs="Times New Roman"/>
      <w:sz w:val="18"/>
      <w:szCs w:val="18"/>
    </w:rPr>
  </w:style>
  <w:style w:type="paragraph" w:customStyle="1" w:styleId="8">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2576</Words>
  <Characters>2660</Characters>
  <Lines>9</Lines>
  <Paragraphs>2</Paragraphs>
  <TotalTime>1</TotalTime>
  <ScaleCrop>false</ScaleCrop>
  <LinksUpToDate>false</LinksUpToDate>
  <CharactersWithSpaces>2662</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2022-04-08T10:06:00Z</dcterms:created>
  <dc:creator>赵克</dc:creator>
  <cp:lastModifiedBy>123</cp:lastModifiedBy>
  <dcterms:modified xsi:type="dcterms:W3CDTF">2023-04-24T03:05:41Z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87D577ED0CF748348F6675696EC000F3</vt:lpwstr>
  </property>
</Properties>
</file>