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90" w:rsidRDefault="00BA7653" w:rsidP="00BA7653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 xml:space="preserve">附件3 </w:t>
      </w:r>
      <w:r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6"/>
        </w:rPr>
        <w:t xml:space="preserve">      </w:t>
      </w:r>
      <w:r w:rsidR="00B37369" w:rsidRPr="00AC2DAF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多媒体教室教学设施更新</w:t>
      </w:r>
      <w:r w:rsidR="00B37369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项</w:t>
      </w:r>
      <w:bookmarkStart w:id="0" w:name="_GoBack"/>
      <w:bookmarkEnd w:id="0"/>
      <w:r w:rsidR="00B37369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目</w:t>
      </w:r>
      <w:r w:rsidR="00FD0A46" w:rsidRPr="00B37369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6"/>
        </w:rPr>
        <w:t>报价表</w:t>
      </w:r>
    </w:p>
    <w:tbl>
      <w:tblPr>
        <w:tblpPr w:leftFromText="180" w:rightFromText="180" w:vertAnchor="page" w:horzAnchor="margin" w:tblpY="20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3843"/>
        <w:gridCol w:w="1763"/>
        <w:gridCol w:w="10"/>
        <w:gridCol w:w="728"/>
        <w:gridCol w:w="15"/>
        <w:gridCol w:w="1181"/>
        <w:gridCol w:w="1443"/>
      </w:tblGrid>
      <w:tr w:rsidR="001876DC" w:rsidRPr="00C90190" w:rsidTr="001876DC"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76DC" w:rsidRPr="00C90190" w:rsidRDefault="001876DC" w:rsidP="00966C78">
            <w:pPr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基本</w:t>
            </w:r>
            <w:r w:rsidRPr="00C90190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参数和</w:t>
            </w:r>
            <w:r w:rsidR="00966C78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需</w:t>
            </w:r>
            <w:r w:rsidRPr="00C90190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求</w:t>
            </w:r>
          </w:p>
        </w:tc>
        <w:tc>
          <w:tcPr>
            <w:tcW w:w="3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876DC" w:rsidRPr="00C90190" w:rsidRDefault="001876DC" w:rsidP="00966C78">
            <w:pPr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品牌型号</w:t>
            </w:r>
            <w:r w:rsidRPr="00C90190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参数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876DC" w:rsidRPr="00C90190" w:rsidRDefault="001876DC" w:rsidP="001876DC">
            <w:pPr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响应</w:t>
            </w:r>
            <w:r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情况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876DC" w:rsidRPr="00C90190" w:rsidRDefault="00C55A5D" w:rsidP="00966C78">
            <w:pPr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单</w:t>
            </w:r>
            <w:r w:rsidR="001876DC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价</w:t>
            </w:r>
            <w:r w:rsidR="00B37369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（</w:t>
            </w:r>
            <w:r w:rsidR="00B37369"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  <w:t>元</w:t>
            </w:r>
            <w:r w:rsidR="00B37369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876DC" w:rsidRPr="00C90190" w:rsidRDefault="001876DC" w:rsidP="001876DC">
            <w:pPr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1876DC" w:rsidRPr="00C90190" w:rsidTr="001876DC">
        <w:trPr>
          <w:trHeight w:val="119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多媒教控制台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2" w:rsidRPr="00E55482" w:rsidRDefault="00E55482" w:rsidP="00E55482">
            <w:pPr>
              <w:pStyle w:val="ae"/>
              <w:numPr>
                <w:ilvl w:val="0"/>
                <w:numId w:val="7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554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材质：高密度优质加厚冷轧钢板，主框架钢板厚度≥1.2MM，其他部位钢板厚度≥1.0MM，表面经过酸洗，磷化，防腐防锈处理，大致尺寸：1100MM*780MM*1000MM。</w:t>
            </w:r>
          </w:p>
          <w:p w:rsidR="00E55482" w:rsidRPr="00E55482" w:rsidRDefault="00E55482" w:rsidP="00E55482">
            <w:pPr>
              <w:pStyle w:val="ae"/>
              <w:numPr>
                <w:ilvl w:val="0"/>
                <w:numId w:val="7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554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集成中控台，有线鼠标键盘、USB、HDMI、VGA、3.5音频接口、总电源控制等。</w:t>
            </w:r>
          </w:p>
          <w:p w:rsidR="00E55482" w:rsidRPr="00E55482" w:rsidRDefault="00E55482" w:rsidP="00E55482">
            <w:pPr>
              <w:pStyle w:val="ae"/>
              <w:numPr>
                <w:ilvl w:val="0"/>
                <w:numId w:val="7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554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可安装17-24寸显示器，键盘和显示器采用翻转式操作，关闭后所有设备都隐藏在讲台内。外观见参考样图，提供的产品尺寸需与样图大致相同。</w:t>
            </w:r>
          </w:p>
          <w:p w:rsidR="001876DC" w:rsidRPr="006D3A3B" w:rsidRDefault="00E55482" w:rsidP="00E55482">
            <w:pPr>
              <w:pStyle w:val="ae"/>
              <w:numPr>
                <w:ilvl w:val="0"/>
                <w:numId w:val="7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554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提供产品检验检测报告。</w:t>
            </w:r>
            <w:r w:rsidR="00094E97" w:rsidRPr="00094E9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9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Default="00D26C75" w:rsidP="00D26C75">
            <w:pPr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</w:t>
            </w:r>
            <w:r w:rsidRPr="0039165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琼财资〔2021〕744号）文件规定</w:t>
            </w:r>
            <w:r w:rsidRPr="00391651">
              <w:rPr>
                <w:rFonts w:ascii="仿宋" w:eastAsia="仿宋" w:hAnsi="仿宋"/>
                <w:color w:val="FF0000"/>
                <w:sz w:val="28"/>
                <w:szCs w:val="28"/>
              </w:rPr>
              <w:t>，</w:t>
            </w:r>
            <w:r w:rsidRPr="00D26C75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价格</w:t>
            </w:r>
            <w:r w:rsidRPr="00D26C75">
              <w:rPr>
                <w:rFonts w:ascii="仿宋" w:eastAsia="仿宋" w:hAnsi="仿宋"/>
                <w:color w:val="FF0000"/>
                <w:sz w:val="28"/>
                <w:szCs w:val="28"/>
              </w:rPr>
              <w:t>上限</w:t>
            </w:r>
            <w:r w:rsidRPr="00D26C75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2500元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）</w:t>
            </w:r>
          </w:p>
          <w:p w:rsidR="00391651" w:rsidRPr="00C90190" w:rsidRDefault="00391651" w:rsidP="00D26C75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注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：红色说明文字请删除</w:t>
            </w:r>
          </w:p>
        </w:tc>
      </w:tr>
      <w:tr w:rsidR="001876DC" w:rsidRPr="00C90190" w:rsidTr="001876DC">
        <w:trPr>
          <w:trHeight w:val="2734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有源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音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DC" w:rsidRPr="00C90190" w:rsidRDefault="001876DC" w:rsidP="006D3A3B">
            <w:pPr>
              <w:numPr>
                <w:ilvl w:val="0"/>
                <w:numId w:val="8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AC220V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</w:t>
            </w:r>
            <w:r w:rsidR="00E5548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强制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C认证</w:t>
            </w:r>
          </w:p>
          <w:p w:rsidR="001876DC" w:rsidRPr="00C90190" w:rsidRDefault="001876DC" w:rsidP="006D3A3B">
            <w:pPr>
              <w:numPr>
                <w:ilvl w:val="0"/>
                <w:numId w:val="8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单支≥8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0W输出功率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频响范围为100-20KHz；</w:t>
            </w:r>
          </w:p>
          <w:p w:rsidR="001876DC" w:rsidRPr="00C90190" w:rsidRDefault="001876DC" w:rsidP="006D3A3B">
            <w:pPr>
              <w:numPr>
                <w:ilvl w:val="0"/>
                <w:numId w:val="8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低音喇叭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单元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≥6.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5寸，高音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单元≥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2寸，二路分频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高低音调节；</w:t>
            </w:r>
          </w:p>
          <w:p w:rsidR="001876DC" w:rsidRPr="00C90190" w:rsidRDefault="001876DC" w:rsidP="006D3A3B">
            <w:pPr>
              <w:numPr>
                <w:ilvl w:val="0"/>
                <w:numId w:val="8"/>
              </w:num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黑色高密度中纤板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，金属网罩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，挂壁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安装</w:t>
            </w:r>
          </w:p>
          <w:p w:rsidR="001876DC" w:rsidRPr="006D3A3B" w:rsidRDefault="006D3A3B" w:rsidP="006D3A3B">
            <w:pPr>
              <w:pStyle w:val="ae"/>
              <w:numPr>
                <w:ilvl w:val="0"/>
                <w:numId w:val="8"/>
              </w:numPr>
              <w:ind w:firstLineChars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6D3A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10.</w:t>
            </w:r>
            <w:r w:rsidR="001876DC" w:rsidRPr="006D3A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接口</w:t>
            </w:r>
            <w:r w:rsidR="001876DC" w:rsidRPr="006D3A3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：</w:t>
            </w:r>
            <w:r w:rsidR="001876DC" w:rsidRPr="006D3A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至少1路立体声RCA输入</w:t>
            </w:r>
            <w:r w:rsidR="001876DC" w:rsidRPr="006D3A3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、</w:t>
            </w:r>
            <w:r w:rsidR="001876DC" w:rsidRPr="006D3A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1路立体声RCA输出</w:t>
            </w:r>
            <w:r w:rsidR="001876DC" w:rsidRPr="006D3A3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，</w:t>
            </w:r>
            <w:r w:rsidR="001876DC" w:rsidRPr="006D3A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1路6.</w:t>
            </w:r>
            <w:r w:rsidR="001876DC" w:rsidRPr="006D3A3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  <w:r w:rsidR="001876DC" w:rsidRPr="006D3A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5话筒输入；</w:t>
            </w:r>
            <w:r w:rsidR="001876DC" w:rsidRPr="006D3A3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话筒和总音量单独调节</w:t>
            </w:r>
            <w:r w:rsidR="001876DC" w:rsidRPr="006D3A3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="001876DC" w:rsidRPr="006D3A3B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带混响音量调节。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Default="00D26C75" w:rsidP="001876DC">
            <w:pPr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39165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（琼财资〔2021〕744号）文件规定，</w:t>
            </w:r>
            <w:r w:rsidR="007976B1" w:rsidRPr="0039165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价格</w:t>
            </w:r>
            <w:r w:rsidR="007976B1" w:rsidRPr="00391651">
              <w:rPr>
                <w:rFonts w:ascii="仿宋" w:eastAsia="仿宋" w:hAnsi="仿宋"/>
                <w:color w:val="FF0000"/>
                <w:sz w:val="28"/>
                <w:szCs w:val="28"/>
              </w:rPr>
              <w:t>上限</w:t>
            </w:r>
            <w:r w:rsidR="007976B1" w:rsidRPr="0039165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2000元</w:t>
            </w:r>
            <w:r w:rsidRPr="00391651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）</w:t>
            </w:r>
          </w:p>
          <w:p w:rsidR="00391651" w:rsidRPr="00391651" w:rsidRDefault="00391651" w:rsidP="001876DC">
            <w:pPr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注</w:t>
            </w:r>
            <w:r>
              <w:rPr>
                <w:rFonts w:ascii="仿宋" w:eastAsia="仿宋" w:hAnsi="仿宋"/>
                <w:color w:val="FF0000"/>
                <w:sz w:val="28"/>
                <w:szCs w:val="28"/>
              </w:rPr>
              <w:t>：红色说明文字请删除</w:t>
            </w:r>
          </w:p>
        </w:tc>
      </w:tr>
      <w:tr w:rsidR="001876DC" w:rsidRPr="00C90190" w:rsidTr="001876DC">
        <w:trPr>
          <w:trHeight w:val="119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信号线路更换改造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AE" w:rsidRPr="00894BAE" w:rsidRDefault="00894BAE" w:rsidP="00894BAE">
            <w:pPr>
              <w:pStyle w:val="ae"/>
              <w:ind w:left="420" w:firstLineChars="8" w:firstLine="22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对室内的多媒体部分电源线路、信号线路进行更换和改造。</w:t>
            </w:r>
          </w:p>
          <w:p w:rsidR="00894BAE" w:rsidRPr="00894BAE" w:rsidRDefault="00894BAE" w:rsidP="00894BAE">
            <w:pPr>
              <w:pStyle w:val="ae"/>
              <w:ind w:left="420" w:firstLineChars="8" w:firstLine="22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要求：</w:t>
            </w:r>
          </w:p>
          <w:p w:rsidR="00894BAE" w:rsidRPr="00894BAE" w:rsidRDefault="00894BAE" w:rsidP="00894BAE">
            <w:pPr>
              <w:pStyle w:val="ae"/>
              <w:ind w:left="420" w:firstLineChars="8" w:firstLine="22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1.</w:t>
            </w: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ab/>
              <w:t>音频视频信号线采用优质一线品牌抗干扰屏蔽信号线，无氧铜材质，镀金插头；</w:t>
            </w:r>
          </w:p>
          <w:p w:rsidR="00894BAE" w:rsidRPr="00894BAE" w:rsidRDefault="00894BAE" w:rsidP="00894BAE">
            <w:pPr>
              <w:pStyle w:val="ae"/>
              <w:ind w:left="420" w:firstLineChars="8" w:firstLine="22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2.</w:t>
            </w: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ab/>
              <w:t>电源线采用国标优质</w:t>
            </w:r>
            <w:r w:rsidR="00557BB6">
              <w:rPr>
                <w:rFonts w:hint="eastAsia"/>
              </w:rPr>
              <w:t xml:space="preserve"> </w:t>
            </w:r>
            <w:r w:rsidR="00557BB6" w:rsidRPr="00557BB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RVV电源线，单芯单芯≥2.5mm</w:t>
            </w:r>
            <w:r w:rsidR="00557BB6" w:rsidRPr="00557BB6">
              <w:rPr>
                <w:rFonts w:ascii="Calibri" w:eastAsia="仿宋" w:hAnsi="Calibri" w:cs="Calibri"/>
                <w:color w:val="000000" w:themeColor="text1"/>
                <w:sz w:val="28"/>
                <w:szCs w:val="28"/>
              </w:rPr>
              <w:t>²</w:t>
            </w:r>
            <w:r w:rsidR="00557BB6" w:rsidRPr="00557BB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894BAE" w:rsidRPr="00894BAE" w:rsidRDefault="00894BAE" w:rsidP="00894BAE">
            <w:pPr>
              <w:pStyle w:val="ae"/>
              <w:ind w:left="420" w:firstLineChars="8" w:firstLine="22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3.</w:t>
            </w: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ab/>
              <w:t>投影机信号线采用优质一线品牌HDMI、 VGA线各1条。</w:t>
            </w:r>
          </w:p>
          <w:p w:rsidR="00894BAE" w:rsidRPr="00894BAE" w:rsidRDefault="00894BAE" w:rsidP="00894BAE">
            <w:pPr>
              <w:pStyle w:val="ae"/>
              <w:ind w:left="420" w:firstLineChars="8" w:firstLine="22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4.</w:t>
            </w: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ab/>
              <w:t>电源控制箱。</w:t>
            </w:r>
          </w:p>
          <w:p w:rsidR="001876DC" w:rsidRPr="006D3A3B" w:rsidRDefault="00894BAE" w:rsidP="00894BAE">
            <w:pPr>
              <w:pStyle w:val="ae"/>
              <w:ind w:left="420" w:firstLineChars="0" w:firstLine="0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5.</w:t>
            </w:r>
            <w:r w:rsidRPr="00894BA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ab/>
              <w:t>地面走线线槽全部采用金属弧形槽。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1876DC" w:rsidRPr="00C90190" w:rsidTr="001876DC"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lastRenderedPageBreak/>
              <w:t>鹅颈麦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交流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供电鹅颈麦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，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鹅颈部分长度</w:t>
            </w:r>
            <w:r w:rsidRPr="00C9019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≥45</w:t>
            </w: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CM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1876DC" w:rsidRPr="00C90190" w:rsidTr="001876DC">
        <w:trPr>
          <w:trHeight w:val="327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投影屏幕改造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DC" w:rsidRPr="00C90190" w:rsidRDefault="000A4CF8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0A4CF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使用玻珠幕布或抗光幕布对原有白板等投影幕进行改造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1876DC" w:rsidRPr="00C90190" w:rsidTr="001876DC">
        <w:trPr>
          <w:trHeight w:val="377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019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辅材和拆装费用费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DC" w:rsidRPr="00C90190" w:rsidRDefault="00056FA6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056FA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对原有设施和线路进行拆除、旧设备重新安装调试、旧台搬运到集中存放点、及安装现场卫生清理和垃圾清运。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DC" w:rsidRPr="00C90190" w:rsidRDefault="001876DC" w:rsidP="001876D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7E1839" w:rsidRPr="00C90190" w:rsidTr="0071083E">
        <w:trPr>
          <w:trHeight w:val="377"/>
        </w:trPr>
        <w:tc>
          <w:tcPr>
            <w:tcW w:w="5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1839" w:rsidRPr="00C90190" w:rsidRDefault="003B70C4" w:rsidP="00B37369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单间报价</w:t>
            </w:r>
            <w:r w:rsidR="007E1839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小</w:t>
            </w:r>
            <w:r w:rsidR="007E1839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计</w:t>
            </w:r>
          </w:p>
        </w:tc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39" w:rsidRPr="00C90190" w:rsidRDefault="007E1839" w:rsidP="00B3736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（元）</w:t>
            </w:r>
          </w:p>
        </w:tc>
      </w:tr>
      <w:tr w:rsidR="007E1839" w:rsidRPr="00C90190" w:rsidTr="002A6AEA">
        <w:trPr>
          <w:trHeight w:val="377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1839" w:rsidRPr="00C90190" w:rsidRDefault="007E1839" w:rsidP="00F471BB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总价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839" w:rsidRPr="00C90190" w:rsidRDefault="007E1839" w:rsidP="007E183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=单间报价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x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78间</w:t>
            </w:r>
          </w:p>
        </w:tc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839" w:rsidRPr="00C90190" w:rsidRDefault="007E1839" w:rsidP="007E1839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（万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元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:rsidR="000A287D" w:rsidRDefault="000A287D">
      <w:pPr>
        <w:rPr>
          <w:rFonts w:ascii="仿宋" w:eastAsia="仿宋" w:hAnsi="仿宋"/>
          <w:color w:val="000000" w:themeColor="text1"/>
          <w:sz w:val="28"/>
          <w:szCs w:val="28"/>
        </w:rPr>
      </w:pPr>
    </w:p>
    <w:p w:rsidR="000A287D" w:rsidRDefault="000A287D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br w:type="page"/>
      </w:r>
    </w:p>
    <w:p w:rsidR="0078566A" w:rsidRDefault="000543F2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控制台彩色</w:t>
      </w:r>
      <w:r>
        <w:rPr>
          <w:rFonts w:ascii="仿宋" w:eastAsia="仿宋" w:hAnsi="仿宋"/>
          <w:color w:val="000000" w:themeColor="text1"/>
          <w:sz w:val="28"/>
          <w:szCs w:val="28"/>
        </w:rPr>
        <w:t>图片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6"/>
        <w:gridCol w:w="4762"/>
      </w:tblGrid>
      <w:tr w:rsidR="00775B7B" w:rsidTr="00E21082">
        <w:tc>
          <w:tcPr>
            <w:tcW w:w="4866" w:type="dxa"/>
          </w:tcPr>
          <w:p w:rsidR="00775B7B" w:rsidRDefault="00775B7B" w:rsidP="0085780D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控制台</w:t>
            </w:r>
            <w:r w:rsidR="00A9756E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彩色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图片</w:t>
            </w:r>
            <w:r w:rsidR="00E9310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（可</w:t>
            </w:r>
            <w:r w:rsidR="00E9310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另附大图</w:t>
            </w:r>
            <w:r w:rsidR="00E9310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4762" w:type="dxa"/>
          </w:tcPr>
          <w:p w:rsidR="00775B7B" w:rsidRDefault="00775B7B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尺寸</w:t>
            </w:r>
          </w:p>
        </w:tc>
      </w:tr>
      <w:tr w:rsidR="00775B7B" w:rsidTr="00E21082">
        <w:trPr>
          <w:trHeight w:val="7582"/>
        </w:trPr>
        <w:tc>
          <w:tcPr>
            <w:tcW w:w="4866" w:type="dxa"/>
          </w:tcPr>
          <w:p w:rsidR="00775B7B" w:rsidRDefault="00775B7B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4762" w:type="dxa"/>
          </w:tcPr>
          <w:p w:rsidR="00775B7B" w:rsidRDefault="00775B7B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E21082" w:rsidRPr="00602327" w:rsidRDefault="00E21082" w:rsidP="00E21082">
      <w:pPr>
        <w:rPr>
          <w:rFonts w:ascii="华文中宋" w:eastAsia="华文中宋" w:hAnsi="华文中宋" w:cs="Times New Roman"/>
          <w:b/>
          <w:sz w:val="24"/>
          <w:szCs w:val="32"/>
        </w:rPr>
      </w:pPr>
      <w:r>
        <w:rPr>
          <w:rFonts w:ascii="华文中宋" w:eastAsia="华文中宋" w:hAnsi="华文中宋" w:cs="Times New Roman" w:hint="eastAsia"/>
          <w:b/>
          <w:sz w:val="24"/>
          <w:szCs w:val="32"/>
        </w:rPr>
        <w:t>注</w:t>
      </w:r>
      <w:r>
        <w:rPr>
          <w:rFonts w:ascii="华文中宋" w:eastAsia="华文中宋" w:hAnsi="华文中宋" w:cs="Times New Roman"/>
          <w:b/>
          <w:sz w:val="24"/>
          <w:szCs w:val="32"/>
        </w:rPr>
        <w:t>：</w:t>
      </w:r>
      <w:r>
        <w:rPr>
          <w:rFonts w:ascii="华文中宋" w:eastAsia="华文中宋" w:hAnsi="华文中宋" w:cs="Times New Roman" w:hint="eastAsia"/>
          <w:b/>
          <w:sz w:val="24"/>
          <w:szCs w:val="32"/>
        </w:rPr>
        <w:t xml:space="preserve"> </w:t>
      </w:r>
      <w:r w:rsidRPr="00602327">
        <w:rPr>
          <w:rFonts w:ascii="华文中宋" w:eastAsia="华文中宋" w:hAnsi="华文中宋" w:cs="Times New Roman" w:hint="eastAsia"/>
          <w:b/>
          <w:sz w:val="24"/>
          <w:szCs w:val="32"/>
        </w:rPr>
        <w:t>1.</w:t>
      </w:r>
      <w:r w:rsidRPr="00602327">
        <w:rPr>
          <w:rFonts w:ascii="华文中宋" w:eastAsia="华文中宋" w:hAnsi="华文中宋" w:cs="Times New Roman"/>
          <w:b/>
          <w:sz w:val="24"/>
          <w:szCs w:val="32"/>
        </w:rPr>
        <w:t>此</w:t>
      </w:r>
      <w:r w:rsidRPr="00602327">
        <w:rPr>
          <w:rFonts w:ascii="华文中宋" w:eastAsia="华文中宋" w:hAnsi="华文中宋" w:cs="Times New Roman" w:hint="eastAsia"/>
          <w:b/>
          <w:sz w:val="24"/>
          <w:szCs w:val="32"/>
        </w:rPr>
        <w:t>报价单</w:t>
      </w:r>
      <w:r w:rsidRPr="00602327">
        <w:rPr>
          <w:rFonts w:ascii="华文中宋" w:eastAsia="华文中宋" w:hAnsi="华文中宋" w:cs="Times New Roman"/>
          <w:b/>
          <w:sz w:val="24"/>
          <w:szCs w:val="32"/>
        </w:rPr>
        <w:t>需单独用信封密封</w:t>
      </w:r>
      <w:r w:rsidRPr="00602327">
        <w:rPr>
          <w:rFonts w:ascii="华文中宋" w:eastAsia="华文中宋" w:hAnsi="华文中宋" w:cs="Times New Roman" w:hint="eastAsia"/>
          <w:b/>
          <w:sz w:val="24"/>
          <w:szCs w:val="32"/>
        </w:rPr>
        <w:t>并</w:t>
      </w:r>
      <w:r w:rsidRPr="00602327">
        <w:rPr>
          <w:rFonts w:ascii="华文中宋" w:eastAsia="华文中宋" w:hAnsi="华文中宋" w:cs="Times New Roman"/>
          <w:b/>
          <w:sz w:val="24"/>
          <w:szCs w:val="32"/>
        </w:rPr>
        <w:t>盖章，不与其他</w:t>
      </w:r>
      <w:r w:rsidRPr="00602327">
        <w:rPr>
          <w:rFonts w:ascii="华文中宋" w:eastAsia="华文中宋" w:hAnsi="华文中宋" w:cs="Times New Roman" w:hint="eastAsia"/>
          <w:b/>
          <w:sz w:val="24"/>
          <w:szCs w:val="32"/>
        </w:rPr>
        <w:t>资料一起</w:t>
      </w:r>
      <w:r w:rsidRPr="00602327">
        <w:rPr>
          <w:rFonts w:ascii="华文中宋" w:eastAsia="华文中宋" w:hAnsi="华文中宋" w:cs="Times New Roman"/>
          <w:b/>
          <w:sz w:val="24"/>
          <w:szCs w:val="32"/>
        </w:rPr>
        <w:t>装订</w:t>
      </w:r>
      <w:r w:rsidRPr="00602327">
        <w:rPr>
          <w:rFonts w:ascii="华文中宋" w:eastAsia="华文中宋" w:hAnsi="华文中宋" w:cs="Times New Roman" w:hint="eastAsia"/>
          <w:b/>
          <w:sz w:val="24"/>
          <w:szCs w:val="32"/>
        </w:rPr>
        <w:t>和</w:t>
      </w:r>
      <w:r w:rsidRPr="00602327">
        <w:rPr>
          <w:rFonts w:ascii="华文中宋" w:eastAsia="华文中宋" w:hAnsi="华文中宋" w:cs="Times New Roman"/>
          <w:b/>
          <w:sz w:val="24"/>
          <w:szCs w:val="32"/>
        </w:rPr>
        <w:t>打包。</w:t>
      </w:r>
    </w:p>
    <w:p w:rsidR="00E21082" w:rsidRDefault="00E21082" w:rsidP="00E21082">
      <w:pPr>
        <w:snapToGrid w:val="0"/>
        <w:ind w:firstLineChars="250" w:firstLine="601"/>
        <w:rPr>
          <w:rFonts w:ascii="华文中宋" w:eastAsia="华文中宋" w:hAnsi="华文中宋" w:cs="Times New Roman"/>
          <w:b/>
          <w:sz w:val="24"/>
          <w:szCs w:val="32"/>
        </w:rPr>
      </w:pPr>
      <w:r w:rsidRPr="00602327">
        <w:rPr>
          <w:rFonts w:ascii="华文中宋" w:eastAsia="华文中宋" w:hAnsi="华文中宋" w:cs="Times New Roman"/>
          <w:b/>
          <w:sz w:val="24"/>
          <w:szCs w:val="32"/>
        </w:rPr>
        <w:t>2.</w:t>
      </w:r>
      <w:r w:rsidRPr="00602327">
        <w:rPr>
          <w:rFonts w:ascii="华文中宋" w:eastAsia="华文中宋" w:hAnsi="华文中宋" w:cs="Times New Roman" w:hint="eastAsia"/>
          <w:b/>
          <w:sz w:val="24"/>
          <w:szCs w:val="32"/>
        </w:rPr>
        <w:t>报价需</w:t>
      </w:r>
      <w:r w:rsidRPr="00602327">
        <w:rPr>
          <w:rFonts w:ascii="华文中宋" w:eastAsia="华文中宋" w:hAnsi="华文中宋" w:cs="Times New Roman"/>
          <w:b/>
          <w:sz w:val="24"/>
          <w:szCs w:val="32"/>
        </w:rPr>
        <w:t>符合</w:t>
      </w:r>
      <w:r w:rsidRPr="00602327">
        <w:rPr>
          <w:rFonts w:ascii="华文中宋" w:eastAsia="华文中宋" w:hAnsi="华文中宋" w:cs="Times New Roman" w:hint="eastAsia"/>
          <w:b/>
          <w:sz w:val="24"/>
          <w:szCs w:val="32"/>
        </w:rPr>
        <w:t>海南省省本级教育类资产配置标准的通知（琼财资〔2021〕744号）文件</w:t>
      </w:r>
      <w:r w:rsidRPr="00602327">
        <w:rPr>
          <w:rFonts w:ascii="华文中宋" w:eastAsia="华文中宋" w:hAnsi="华文中宋" w:cs="Times New Roman"/>
          <w:b/>
          <w:sz w:val="24"/>
          <w:szCs w:val="32"/>
        </w:rPr>
        <w:t>要求。</w:t>
      </w:r>
    </w:p>
    <w:p w:rsidR="00E21082" w:rsidRPr="00602327" w:rsidRDefault="00E21082" w:rsidP="00E21082">
      <w:pPr>
        <w:snapToGrid w:val="0"/>
        <w:ind w:firstLineChars="250" w:firstLine="601"/>
        <w:rPr>
          <w:rFonts w:ascii="华文中宋" w:eastAsia="华文中宋" w:hAnsi="华文中宋" w:cs="Times New Roman"/>
          <w:b/>
          <w:sz w:val="24"/>
          <w:szCs w:val="32"/>
        </w:rPr>
      </w:pPr>
      <w:r w:rsidRPr="00665100">
        <w:rPr>
          <w:rFonts w:ascii="华文中宋" w:eastAsia="华文中宋" w:hAnsi="华文中宋" w:cs="Times New Roman"/>
          <w:b/>
          <w:sz w:val="24"/>
          <w:szCs w:val="32"/>
        </w:rPr>
        <w:t>3.</w:t>
      </w:r>
      <w:r w:rsidRPr="00665100">
        <w:rPr>
          <w:rFonts w:ascii="华文中宋" w:eastAsia="华文中宋" w:hAnsi="华文中宋" w:cs="Times New Roman" w:hint="eastAsia"/>
          <w:b/>
          <w:sz w:val="24"/>
          <w:szCs w:val="32"/>
        </w:rPr>
        <w:t>提供3个维修</w:t>
      </w:r>
      <w:r w:rsidRPr="00665100">
        <w:rPr>
          <w:rFonts w:ascii="华文中宋" w:eastAsia="华文中宋" w:hAnsi="华文中宋" w:cs="Times New Roman"/>
          <w:b/>
          <w:sz w:val="24"/>
          <w:szCs w:val="32"/>
        </w:rPr>
        <w:t>备用中控模块</w:t>
      </w:r>
    </w:p>
    <w:p w:rsidR="0078566A" w:rsidRPr="00E21082" w:rsidRDefault="0078566A">
      <w:pPr>
        <w:rPr>
          <w:rFonts w:ascii="仿宋" w:eastAsia="仿宋" w:hAnsi="仿宋"/>
          <w:color w:val="000000" w:themeColor="text1"/>
          <w:sz w:val="28"/>
          <w:szCs w:val="28"/>
        </w:rPr>
      </w:pPr>
    </w:p>
    <w:p w:rsidR="00C90190" w:rsidRDefault="00C90190">
      <w:pPr>
        <w:rPr>
          <w:rFonts w:ascii="仿宋" w:eastAsia="仿宋" w:hAnsi="仿宋"/>
          <w:color w:val="000000" w:themeColor="text1"/>
          <w:sz w:val="28"/>
          <w:szCs w:val="28"/>
        </w:rPr>
      </w:pPr>
    </w:p>
    <w:sectPr w:rsidR="00C90190" w:rsidSect="0053367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79" w:rsidRDefault="002C0979" w:rsidP="00F20C6D">
      <w:r>
        <w:separator/>
      </w:r>
    </w:p>
  </w:endnote>
  <w:endnote w:type="continuationSeparator" w:id="0">
    <w:p w:rsidR="002C0979" w:rsidRDefault="002C0979" w:rsidP="00F2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79" w:rsidRDefault="002C0979" w:rsidP="00F20C6D">
      <w:r>
        <w:separator/>
      </w:r>
    </w:p>
  </w:footnote>
  <w:footnote w:type="continuationSeparator" w:id="0">
    <w:p w:rsidR="002C0979" w:rsidRDefault="002C0979" w:rsidP="00F2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82A2BD"/>
    <w:multiLevelType w:val="singleLevel"/>
    <w:tmpl w:val="B282A2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48DBB12"/>
    <w:multiLevelType w:val="singleLevel"/>
    <w:tmpl w:val="B48DBB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7335520"/>
    <w:multiLevelType w:val="hybridMultilevel"/>
    <w:tmpl w:val="FE687F5E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C55432"/>
    <w:multiLevelType w:val="hybridMultilevel"/>
    <w:tmpl w:val="7076CF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C82B11"/>
    <w:multiLevelType w:val="hybridMultilevel"/>
    <w:tmpl w:val="AD6236C8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863D30"/>
    <w:multiLevelType w:val="hybridMultilevel"/>
    <w:tmpl w:val="1616A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DE20E3"/>
    <w:multiLevelType w:val="hybridMultilevel"/>
    <w:tmpl w:val="EF2ADF48"/>
    <w:lvl w:ilvl="0" w:tplc="8D545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A55F79"/>
    <w:multiLevelType w:val="hybridMultilevel"/>
    <w:tmpl w:val="D7AEC2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B2"/>
    <w:rsid w:val="00007A5B"/>
    <w:rsid w:val="00020C20"/>
    <w:rsid w:val="000316C7"/>
    <w:rsid w:val="000472E3"/>
    <w:rsid w:val="000543F2"/>
    <w:rsid w:val="00056FA6"/>
    <w:rsid w:val="00082508"/>
    <w:rsid w:val="00094E97"/>
    <w:rsid w:val="000A287D"/>
    <w:rsid w:val="000A3751"/>
    <w:rsid w:val="000A4CF8"/>
    <w:rsid w:val="000B62C1"/>
    <w:rsid w:val="000E4E50"/>
    <w:rsid w:val="000F15E5"/>
    <w:rsid w:val="00113B81"/>
    <w:rsid w:val="00115EB8"/>
    <w:rsid w:val="00116AAE"/>
    <w:rsid w:val="001223A7"/>
    <w:rsid w:val="00131DB2"/>
    <w:rsid w:val="00132EC5"/>
    <w:rsid w:val="00143781"/>
    <w:rsid w:val="001527AA"/>
    <w:rsid w:val="001539CE"/>
    <w:rsid w:val="00164A4D"/>
    <w:rsid w:val="00171068"/>
    <w:rsid w:val="00172121"/>
    <w:rsid w:val="00172A27"/>
    <w:rsid w:val="00175605"/>
    <w:rsid w:val="001876DC"/>
    <w:rsid w:val="00195849"/>
    <w:rsid w:val="001A3BE7"/>
    <w:rsid w:val="001A454A"/>
    <w:rsid w:val="001A6AE7"/>
    <w:rsid w:val="001B0A73"/>
    <w:rsid w:val="001C41BA"/>
    <w:rsid w:val="001C5E72"/>
    <w:rsid w:val="001D02B5"/>
    <w:rsid w:val="001D0DE6"/>
    <w:rsid w:val="001F0AC8"/>
    <w:rsid w:val="002021B6"/>
    <w:rsid w:val="00203CD6"/>
    <w:rsid w:val="0020650D"/>
    <w:rsid w:val="00206CCC"/>
    <w:rsid w:val="00250F73"/>
    <w:rsid w:val="002561C9"/>
    <w:rsid w:val="00264D74"/>
    <w:rsid w:val="002664C2"/>
    <w:rsid w:val="00271FCF"/>
    <w:rsid w:val="00294A45"/>
    <w:rsid w:val="002A21E9"/>
    <w:rsid w:val="002B0791"/>
    <w:rsid w:val="002C0979"/>
    <w:rsid w:val="002C6A6D"/>
    <w:rsid w:val="002F2176"/>
    <w:rsid w:val="00306E3E"/>
    <w:rsid w:val="00317A4E"/>
    <w:rsid w:val="003214BE"/>
    <w:rsid w:val="003224B0"/>
    <w:rsid w:val="0034009D"/>
    <w:rsid w:val="0034328B"/>
    <w:rsid w:val="00355417"/>
    <w:rsid w:val="00362FBD"/>
    <w:rsid w:val="00371A8C"/>
    <w:rsid w:val="00391651"/>
    <w:rsid w:val="003A738A"/>
    <w:rsid w:val="003B37FA"/>
    <w:rsid w:val="003B70C4"/>
    <w:rsid w:val="003D41FC"/>
    <w:rsid w:val="003E319B"/>
    <w:rsid w:val="003F18EB"/>
    <w:rsid w:val="003F5EBD"/>
    <w:rsid w:val="0040006B"/>
    <w:rsid w:val="00412826"/>
    <w:rsid w:val="00414556"/>
    <w:rsid w:val="00432AEB"/>
    <w:rsid w:val="00434908"/>
    <w:rsid w:val="00436A55"/>
    <w:rsid w:val="00467DA1"/>
    <w:rsid w:val="004753B6"/>
    <w:rsid w:val="00476DFD"/>
    <w:rsid w:val="0049792B"/>
    <w:rsid w:val="004B598C"/>
    <w:rsid w:val="004C5D03"/>
    <w:rsid w:val="004D6DD4"/>
    <w:rsid w:val="004E1AE8"/>
    <w:rsid w:val="004E1BEE"/>
    <w:rsid w:val="00517980"/>
    <w:rsid w:val="00521D08"/>
    <w:rsid w:val="0053367E"/>
    <w:rsid w:val="005339D9"/>
    <w:rsid w:val="005457C1"/>
    <w:rsid w:val="00557BB6"/>
    <w:rsid w:val="0056129B"/>
    <w:rsid w:val="005752DE"/>
    <w:rsid w:val="005A08B2"/>
    <w:rsid w:val="005C2C6D"/>
    <w:rsid w:val="005C569E"/>
    <w:rsid w:val="005C6DD8"/>
    <w:rsid w:val="00602327"/>
    <w:rsid w:val="006067AF"/>
    <w:rsid w:val="00616159"/>
    <w:rsid w:val="006223D4"/>
    <w:rsid w:val="006412F1"/>
    <w:rsid w:val="006632CA"/>
    <w:rsid w:val="00663833"/>
    <w:rsid w:val="00665100"/>
    <w:rsid w:val="00665D34"/>
    <w:rsid w:val="006870D0"/>
    <w:rsid w:val="006940C4"/>
    <w:rsid w:val="006B5371"/>
    <w:rsid w:val="006C4D9A"/>
    <w:rsid w:val="006D3A3B"/>
    <w:rsid w:val="006E7C14"/>
    <w:rsid w:val="006F0BA6"/>
    <w:rsid w:val="00701BFE"/>
    <w:rsid w:val="00702AF3"/>
    <w:rsid w:val="007070BD"/>
    <w:rsid w:val="00710DE2"/>
    <w:rsid w:val="00711CDC"/>
    <w:rsid w:val="00734379"/>
    <w:rsid w:val="007560AE"/>
    <w:rsid w:val="00765FBA"/>
    <w:rsid w:val="007667F2"/>
    <w:rsid w:val="007734BD"/>
    <w:rsid w:val="00775B7B"/>
    <w:rsid w:val="0078566A"/>
    <w:rsid w:val="00786064"/>
    <w:rsid w:val="00786807"/>
    <w:rsid w:val="00796EF0"/>
    <w:rsid w:val="007976B1"/>
    <w:rsid w:val="007A29EA"/>
    <w:rsid w:val="007B3D7E"/>
    <w:rsid w:val="007C096A"/>
    <w:rsid w:val="007C2D69"/>
    <w:rsid w:val="007D1AC7"/>
    <w:rsid w:val="007E1839"/>
    <w:rsid w:val="007F7234"/>
    <w:rsid w:val="00801EAD"/>
    <w:rsid w:val="00804758"/>
    <w:rsid w:val="00820242"/>
    <w:rsid w:val="00825D97"/>
    <w:rsid w:val="00842440"/>
    <w:rsid w:val="00843153"/>
    <w:rsid w:val="00847F8F"/>
    <w:rsid w:val="0085780D"/>
    <w:rsid w:val="00862317"/>
    <w:rsid w:val="00871FBF"/>
    <w:rsid w:val="00872689"/>
    <w:rsid w:val="008802DF"/>
    <w:rsid w:val="00894BAE"/>
    <w:rsid w:val="008B0EF4"/>
    <w:rsid w:val="008D3784"/>
    <w:rsid w:val="008E7CDE"/>
    <w:rsid w:val="008F1ADB"/>
    <w:rsid w:val="008F416B"/>
    <w:rsid w:val="00911528"/>
    <w:rsid w:val="00913FA5"/>
    <w:rsid w:val="009320AF"/>
    <w:rsid w:val="00933E3E"/>
    <w:rsid w:val="0096183B"/>
    <w:rsid w:val="00966C78"/>
    <w:rsid w:val="00967D37"/>
    <w:rsid w:val="0097289E"/>
    <w:rsid w:val="009A0368"/>
    <w:rsid w:val="009A6A2C"/>
    <w:rsid w:val="009B6085"/>
    <w:rsid w:val="009C53BE"/>
    <w:rsid w:val="009D65B6"/>
    <w:rsid w:val="009E6E65"/>
    <w:rsid w:val="009F7E4C"/>
    <w:rsid w:val="00A12EE9"/>
    <w:rsid w:val="00A20A27"/>
    <w:rsid w:val="00A318DE"/>
    <w:rsid w:val="00A62D9E"/>
    <w:rsid w:val="00A83240"/>
    <w:rsid w:val="00A862AA"/>
    <w:rsid w:val="00A90030"/>
    <w:rsid w:val="00A9756E"/>
    <w:rsid w:val="00AB0C75"/>
    <w:rsid w:val="00AC2DAF"/>
    <w:rsid w:val="00AE34F2"/>
    <w:rsid w:val="00B02849"/>
    <w:rsid w:val="00B259C3"/>
    <w:rsid w:val="00B27C6A"/>
    <w:rsid w:val="00B37369"/>
    <w:rsid w:val="00B44F13"/>
    <w:rsid w:val="00B91E3A"/>
    <w:rsid w:val="00B966D7"/>
    <w:rsid w:val="00B96EB6"/>
    <w:rsid w:val="00BA7222"/>
    <w:rsid w:val="00BA7653"/>
    <w:rsid w:val="00BB2C84"/>
    <w:rsid w:val="00BB534E"/>
    <w:rsid w:val="00BD3A48"/>
    <w:rsid w:val="00BD527B"/>
    <w:rsid w:val="00C11E32"/>
    <w:rsid w:val="00C249C7"/>
    <w:rsid w:val="00C27D55"/>
    <w:rsid w:val="00C42579"/>
    <w:rsid w:val="00C42830"/>
    <w:rsid w:val="00C55A5D"/>
    <w:rsid w:val="00C56D56"/>
    <w:rsid w:val="00C66B68"/>
    <w:rsid w:val="00C71747"/>
    <w:rsid w:val="00C76C59"/>
    <w:rsid w:val="00C90190"/>
    <w:rsid w:val="00C92AFE"/>
    <w:rsid w:val="00C950DC"/>
    <w:rsid w:val="00CD3DA9"/>
    <w:rsid w:val="00D00700"/>
    <w:rsid w:val="00D05BA4"/>
    <w:rsid w:val="00D12357"/>
    <w:rsid w:val="00D26C75"/>
    <w:rsid w:val="00D34056"/>
    <w:rsid w:val="00D35836"/>
    <w:rsid w:val="00D36D9E"/>
    <w:rsid w:val="00D615E4"/>
    <w:rsid w:val="00D65284"/>
    <w:rsid w:val="00D65CD3"/>
    <w:rsid w:val="00D67FE5"/>
    <w:rsid w:val="00D71707"/>
    <w:rsid w:val="00D72DF0"/>
    <w:rsid w:val="00D84334"/>
    <w:rsid w:val="00DA2B70"/>
    <w:rsid w:val="00DA52F5"/>
    <w:rsid w:val="00DB0419"/>
    <w:rsid w:val="00DC66AA"/>
    <w:rsid w:val="00DE1C70"/>
    <w:rsid w:val="00DF368E"/>
    <w:rsid w:val="00E03210"/>
    <w:rsid w:val="00E21082"/>
    <w:rsid w:val="00E2407B"/>
    <w:rsid w:val="00E33BCF"/>
    <w:rsid w:val="00E35133"/>
    <w:rsid w:val="00E353F9"/>
    <w:rsid w:val="00E47B96"/>
    <w:rsid w:val="00E55482"/>
    <w:rsid w:val="00E635DA"/>
    <w:rsid w:val="00E74283"/>
    <w:rsid w:val="00E756EE"/>
    <w:rsid w:val="00E92A93"/>
    <w:rsid w:val="00E93101"/>
    <w:rsid w:val="00EB2E53"/>
    <w:rsid w:val="00ED014A"/>
    <w:rsid w:val="00EE14E2"/>
    <w:rsid w:val="00EE263B"/>
    <w:rsid w:val="00EE4451"/>
    <w:rsid w:val="00F02811"/>
    <w:rsid w:val="00F20C6D"/>
    <w:rsid w:val="00F41357"/>
    <w:rsid w:val="00F467BD"/>
    <w:rsid w:val="00F471BB"/>
    <w:rsid w:val="00F66421"/>
    <w:rsid w:val="00F72E8E"/>
    <w:rsid w:val="00F7645B"/>
    <w:rsid w:val="00F84BD2"/>
    <w:rsid w:val="00F93E3B"/>
    <w:rsid w:val="00FB1DE4"/>
    <w:rsid w:val="00FB4B03"/>
    <w:rsid w:val="00FC333B"/>
    <w:rsid w:val="00FC66CA"/>
    <w:rsid w:val="00FD0056"/>
    <w:rsid w:val="00FD09F2"/>
    <w:rsid w:val="00FD0A46"/>
    <w:rsid w:val="00FE1868"/>
    <w:rsid w:val="00FE6289"/>
    <w:rsid w:val="00FF1E64"/>
    <w:rsid w:val="13A20EDC"/>
    <w:rsid w:val="143236FD"/>
    <w:rsid w:val="16A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D8F1E3-3FA4-4EA2-9E6C-0803745A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905D2-2AD2-4654-B18F-8FB49C05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</Words>
  <Characters>853</Characters>
  <Application>Microsoft Office Word</Application>
  <DocSecurity>0</DocSecurity>
  <Lines>7</Lines>
  <Paragraphs>1</Paragraphs>
  <ScaleCrop>false</ScaleCrop>
  <Company>hwy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jyx</dc:creator>
  <cp:lastModifiedBy>Windows 用户</cp:lastModifiedBy>
  <cp:revision>2</cp:revision>
  <cp:lastPrinted>2023-06-12T02:28:00Z</cp:lastPrinted>
  <dcterms:created xsi:type="dcterms:W3CDTF">2023-07-19T09:16:00Z</dcterms:created>
  <dcterms:modified xsi:type="dcterms:W3CDTF">2023-07-19T09:16:00Z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1489C676EDBC4499AE70EEEBBB5B3930</vt:lpwstr>
  </property>
</Properties>
</file>